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E6E285" w14:textId="77777777" w:rsidR="000F42D0" w:rsidRPr="00E85A63" w:rsidRDefault="002D4E2F" w:rsidP="00A14B4E">
      <w:pPr>
        <w:pStyle w:val="a4"/>
        <w:jc w:val="left"/>
        <w:rPr>
          <w:rFonts w:ascii="Georgia" w:hAnsi="Georgia"/>
          <w:sz w:val="20"/>
          <w:szCs w:val="20"/>
          <w:lang w:val="en-US"/>
        </w:rPr>
      </w:pPr>
      <w:r w:rsidRPr="00A04730">
        <w:rPr>
          <w:rFonts w:ascii="Georgia" w:hAnsi="Georgia"/>
          <w:sz w:val="20"/>
          <w:szCs w:val="20"/>
        </w:rPr>
        <w:tab/>
      </w:r>
      <w:r w:rsidR="00A729C7" w:rsidRPr="00E85A63">
        <w:rPr>
          <w:rFonts w:ascii="Georgia" w:hAnsi="Georgia"/>
          <w:sz w:val="20"/>
          <w:szCs w:val="20"/>
          <w:lang w:val="en-US"/>
        </w:rPr>
        <w:t xml:space="preserve">              </w:t>
      </w:r>
      <w:r w:rsidR="00E61FE8" w:rsidRPr="00E85A63">
        <w:rPr>
          <w:rFonts w:ascii="Georgia" w:hAnsi="Georgia"/>
          <w:sz w:val="20"/>
          <w:szCs w:val="20"/>
          <w:lang w:val="en-US"/>
        </w:rPr>
        <w:t xml:space="preserve">  </w:t>
      </w:r>
      <w:r w:rsidR="00BF4978" w:rsidRPr="00E85A63">
        <w:rPr>
          <w:rFonts w:ascii="Georgia" w:hAnsi="Georgia"/>
          <w:sz w:val="20"/>
          <w:szCs w:val="20"/>
          <w:lang w:val="en-US"/>
        </w:rPr>
        <w:t xml:space="preserve">           </w:t>
      </w:r>
      <w:r w:rsidR="00E61FE8" w:rsidRPr="00E85A63">
        <w:rPr>
          <w:rFonts w:ascii="Georgia" w:hAnsi="Georgia"/>
          <w:sz w:val="20"/>
          <w:szCs w:val="20"/>
          <w:lang w:val="en-US"/>
        </w:rPr>
        <w:t xml:space="preserve">         </w:t>
      </w:r>
      <w:r w:rsidR="00E61FE8" w:rsidRPr="00E85A63">
        <w:rPr>
          <w:rFonts w:ascii="Georgia" w:hAnsi="Georgia"/>
          <w:color w:val="FF6600"/>
          <w:sz w:val="20"/>
          <w:szCs w:val="20"/>
          <w:lang w:val="en-US"/>
        </w:rPr>
        <w:t xml:space="preserve">  </w:t>
      </w:r>
      <w:r w:rsidR="00BF4978" w:rsidRPr="00E85A63">
        <w:rPr>
          <w:rFonts w:ascii="Georgia" w:hAnsi="Georgia"/>
          <w:color w:val="FF6600"/>
          <w:sz w:val="20"/>
          <w:szCs w:val="20"/>
          <w:lang w:val="en-US"/>
        </w:rPr>
        <w:t xml:space="preserve"> </w:t>
      </w:r>
      <w:r w:rsidR="00E61FE8" w:rsidRPr="00E85A63">
        <w:rPr>
          <w:rFonts w:ascii="Georgia" w:hAnsi="Georgia"/>
          <w:color w:val="FF6600"/>
          <w:sz w:val="20"/>
          <w:szCs w:val="20"/>
          <w:lang w:val="en-US"/>
        </w:rPr>
        <w:t xml:space="preserve">   </w:t>
      </w:r>
      <w:r w:rsidR="00BF4978" w:rsidRPr="00E85A63">
        <w:rPr>
          <w:rFonts w:ascii="Georgia" w:hAnsi="Georgia"/>
          <w:color w:val="FF6600"/>
          <w:sz w:val="20"/>
          <w:szCs w:val="20"/>
          <w:lang w:val="en-US"/>
        </w:rPr>
        <w:t xml:space="preserve">                              </w:t>
      </w:r>
      <w:r w:rsidR="000F42D0" w:rsidRPr="00E85A63">
        <w:rPr>
          <w:rFonts w:ascii="Georgia" w:hAnsi="Georgia"/>
          <w:color w:val="FF6600"/>
          <w:sz w:val="20"/>
          <w:szCs w:val="20"/>
          <w:lang w:val="en-US"/>
        </w:rPr>
        <w:t xml:space="preserve">                                                                                                                         </w:t>
      </w:r>
      <w:r w:rsidR="00BF4978" w:rsidRPr="00E85A63">
        <w:rPr>
          <w:rFonts w:ascii="Georgia" w:hAnsi="Georgia"/>
          <w:color w:val="FF6600"/>
          <w:sz w:val="20"/>
          <w:szCs w:val="20"/>
          <w:lang w:val="en-US"/>
        </w:rPr>
        <w:t xml:space="preserve">   </w:t>
      </w:r>
    </w:p>
    <w:p w14:paraId="068D0407" w14:textId="3D65C682" w:rsidR="002D4E2F" w:rsidRPr="00ED23FE" w:rsidRDefault="000D0273" w:rsidP="00BA07D1">
      <w:pPr>
        <w:pStyle w:val="a4"/>
        <w:jc w:val="center"/>
        <w:rPr>
          <w:rFonts w:ascii="Calibri" w:hAnsi="Calibri"/>
          <w:b/>
          <w:color w:val="1F4E79" w:themeColor="accent1" w:themeShade="80"/>
          <w:szCs w:val="20"/>
          <w:lang w:val="en-US"/>
        </w:rPr>
      </w:pPr>
      <w:r>
        <w:rPr>
          <w:rFonts w:ascii="Calibri" w:hAnsi="Calibri"/>
          <w:b/>
          <w:color w:val="1F4E79" w:themeColor="accent1" w:themeShade="80"/>
          <w:szCs w:val="20"/>
          <w:lang w:val="en-US"/>
        </w:rPr>
        <w:t>QUALITY</w:t>
      </w:r>
      <w:r w:rsidRPr="00ED23FE">
        <w:rPr>
          <w:rFonts w:ascii="Calibri" w:hAnsi="Calibri"/>
          <w:b/>
          <w:color w:val="1F4E79" w:themeColor="accent1" w:themeShade="80"/>
          <w:szCs w:val="20"/>
          <w:lang w:val="en-US"/>
        </w:rPr>
        <w:t xml:space="preserve"> </w:t>
      </w:r>
      <w:r>
        <w:rPr>
          <w:rFonts w:ascii="Calibri" w:hAnsi="Calibri"/>
          <w:b/>
          <w:color w:val="1F4E79" w:themeColor="accent1" w:themeShade="80"/>
          <w:szCs w:val="20"/>
          <w:lang w:val="en-US"/>
        </w:rPr>
        <w:t>POLICY</w:t>
      </w:r>
      <w:r w:rsidRPr="00ED23FE">
        <w:rPr>
          <w:rFonts w:ascii="Calibri" w:hAnsi="Calibri"/>
          <w:b/>
          <w:color w:val="1F4E79" w:themeColor="accent1" w:themeShade="80"/>
          <w:szCs w:val="20"/>
          <w:lang w:val="en-US"/>
        </w:rPr>
        <w:t xml:space="preserve"> </w:t>
      </w:r>
    </w:p>
    <w:p w14:paraId="6AE02FD2" w14:textId="77777777" w:rsidR="00A04730" w:rsidRPr="00ED23FE" w:rsidRDefault="00A04730" w:rsidP="008665B5">
      <w:pPr>
        <w:ind w:right="-144"/>
        <w:jc w:val="both"/>
        <w:rPr>
          <w:rFonts w:ascii="Calibri" w:eastAsia="Calibri" w:hAnsi="Calibri" w:cs="Arial"/>
          <w:sz w:val="20"/>
          <w:szCs w:val="20"/>
          <w:lang w:val="en-US" w:eastAsia="en-US"/>
        </w:rPr>
      </w:pPr>
    </w:p>
    <w:p w14:paraId="1074E73E" w14:textId="6EA1B27D" w:rsidR="000D0273" w:rsidRPr="000D0273" w:rsidRDefault="009A1547" w:rsidP="000E3051">
      <w:pPr>
        <w:ind w:left="-142" w:right="-144"/>
        <w:jc w:val="both"/>
        <w:rPr>
          <w:rFonts w:ascii="Calibri" w:eastAsia="Calibri" w:hAnsi="Calibri" w:cs="Arial"/>
          <w:bCs/>
          <w:sz w:val="22"/>
          <w:szCs w:val="20"/>
          <w:lang w:val="en-US" w:eastAsia="en-US"/>
        </w:rPr>
      </w:pPr>
      <w:r>
        <w:rPr>
          <w:rFonts w:ascii="Calibri" w:eastAsia="Calibri" w:hAnsi="Calibri" w:cs="Arial"/>
          <w:b/>
          <w:sz w:val="22"/>
          <w:szCs w:val="20"/>
          <w:lang w:val="en-US" w:eastAsia="en-US"/>
        </w:rPr>
        <w:t>VIPA</w:t>
      </w:r>
      <w:r w:rsidRPr="000D0273">
        <w:rPr>
          <w:rFonts w:ascii="Calibri" w:eastAsia="Calibri" w:hAnsi="Calibri" w:cs="Arial"/>
          <w:b/>
          <w:sz w:val="22"/>
          <w:szCs w:val="20"/>
          <w:lang w:val="en-US" w:eastAsia="en-US"/>
        </w:rPr>
        <w:t xml:space="preserve"> </w:t>
      </w:r>
      <w:r>
        <w:rPr>
          <w:rFonts w:ascii="Calibri" w:eastAsia="Calibri" w:hAnsi="Calibri" w:cs="Arial"/>
          <w:b/>
          <w:sz w:val="22"/>
          <w:szCs w:val="20"/>
          <w:lang w:val="en-US" w:eastAsia="en-US"/>
        </w:rPr>
        <w:t>HELLAS</w:t>
      </w:r>
      <w:r w:rsidRPr="000D0273">
        <w:rPr>
          <w:rFonts w:ascii="Calibri" w:eastAsia="Calibri" w:hAnsi="Calibri" w:cs="Arial"/>
          <w:b/>
          <w:sz w:val="22"/>
          <w:szCs w:val="20"/>
          <w:lang w:val="en-US" w:eastAsia="en-US"/>
        </w:rPr>
        <w:t xml:space="preserve"> </w:t>
      </w:r>
      <w:r w:rsidR="000D0273">
        <w:rPr>
          <w:rFonts w:ascii="Calibri" w:eastAsia="Calibri" w:hAnsi="Calibri" w:cs="Arial"/>
          <w:b/>
          <w:sz w:val="22"/>
          <w:szCs w:val="20"/>
          <w:lang w:val="en-US" w:eastAsia="en-US"/>
        </w:rPr>
        <w:t>S</w:t>
      </w:r>
      <w:r w:rsidR="000D0273" w:rsidRPr="000D0273">
        <w:rPr>
          <w:rFonts w:ascii="Calibri" w:eastAsia="Calibri" w:hAnsi="Calibri" w:cs="Arial"/>
          <w:b/>
          <w:sz w:val="22"/>
          <w:szCs w:val="20"/>
          <w:lang w:val="en-US" w:eastAsia="en-US"/>
        </w:rPr>
        <w:t>.</w:t>
      </w:r>
      <w:r w:rsidR="000D0273">
        <w:rPr>
          <w:rFonts w:ascii="Calibri" w:eastAsia="Calibri" w:hAnsi="Calibri" w:cs="Arial"/>
          <w:b/>
          <w:sz w:val="22"/>
          <w:szCs w:val="20"/>
          <w:lang w:val="en-US" w:eastAsia="en-US"/>
        </w:rPr>
        <w:t>A</w:t>
      </w:r>
      <w:r w:rsidR="000D0273" w:rsidRPr="000D0273">
        <w:rPr>
          <w:rFonts w:ascii="Calibri" w:eastAsia="Calibri" w:hAnsi="Calibri" w:cs="Arial"/>
          <w:b/>
          <w:sz w:val="22"/>
          <w:szCs w:val="20"/>
          <w:lang w:val="en-US" w:eastAsia="en-US"/>
        </w:rPr>
        <w:t xml:space="preserve">. </w:t>
      </w:r>
      <w:r w:rsidR="000D0273">
        <w:rPr>
          <w:rFonts w:ascii="Calibri" w:eastAsia="Calibri" w:hAnsi="Calibri" w:cs="Arial"/>
          <w:bCs/>
          <w:sz w:val="22"/>
          <w:szCs w:val="20"/>
          <w:lang w:val="en-US" w:eastAsia="en-US"/>
        </w:rPr>
        <w:t>responding</w:t>
      </w:r>
      <w:r w:rsidR="000D0273" w:rsidRPr="000D0273">
        <w:rPr>
          <w:rFonts w:ascii="Calibri" w:eastAsia="Calibri" w:hAnsi="Calibri" w:cs="Arial"/>
          <w:bCs/>
          <w:sz w:val="22"/>
          <w:szCs w:val="20"/>
          <w:lang w:val="en-US" w:eastAsia="en-US"/>
        </w:rPr>
        <w:t xml:space="preserve"> </w:t>
      </w:r>
      <w:r w:rsidR="000D0273">
        <w:rPr>
          <w:rFonts w:ascii="Calibri" w:eastAsia="Calibri" w:hAnsi="Calibri" w:cs="Arial"/>
          <w:bCs/>
          <w:sz w:val="22"/>
          <w:szCs w:val="20"/>
          <w:lang w:val="en-US" w:eastAsia="en-US"/>
        </w:rPr>
        <w:t>to</w:t>
      </w:r>
      <w:r w:rsidR="000D0273" w:rsidRPr="000D0273">
        <w:rPr>
          <w:rFonts w:ascii="Calibri" w:eastAsia="Calibri" w:hAnsi="Calibri" w:cs="Arial"/>
          <w:bCs/>
          <w:sz w:val="22"/>
          <w:szCs w:val="20"/>
          <w:lang w:val="en-US" w:eastAsia="en-US"/>
        </w:rPr>
        <w:t xml:space="preserve"> </w:t>
      </w:r>
      <w:r w:rsidR="000D0273">
        <w:rPr>
          <w:rFonts w:ascii="Calibri" w:eastAsia="Calibri" w:hAnsi="Calibri" w:cs="Arial"/>
          <w:bCs/>
          <w:sz w:val="22"/>
          <w:szCs w:val="20"/>
          <w:lang w:val="en-US" w:eastAsia="en-US"/>
        </w:rPr>
        <w:t>the</w:t>
      </w:r>
      <w:r w:rsidR="000D0273" w:rsidRPr="000D0273">
        <w:rPr>
          <w:rFonts w:ascii="Calibri" w:eastAsia="Calibri" w:hAnsi="Calibri" w:cs="Arial"/>
          <w:bCs/>
          <w:sz w:val="22"/>
          <w:szCs w:val="20"/>
          <w:lang w:val="en-US" w:eastAsia="en-US"/>
        </w:rPr>
        <w:t xml:space="preserve"> </w:t>
      </w:r>
      <w:r w:rsidR="000D0273">
        <w:rPr>
          <w:rFonts w:ascii="Calibri" w:eastAsia="Calibri" w:hAnsi="Calibri" w:cs="Arial"/>
          <w:bCs/>
          <w:sz w:val="22"/>
          <w:szCs w:val="20"/>
          <w:lang w:val="en-US" w:eastAsia="en-US"/>
        </w:rPr>
        <w:t>demands</w:t>
      </w:r>
      <w:r w:rsidR="000D0273" w:rsidRPr="000D0273">
        <w:rPr>
          <w:rFonts w:ascii="Calibri" w:eastAsia="Calibri" w:hAnsi="Calibri" w:cs="Arial"/>
          <w:bCs/>
          <w:sz w:val="22"/>
          <w:szCs w:val="20"/>
          <w:lang w:val="en-US" w:eastAsia="en-US"/>
        </w:rPr>
        <w:t xml:space="preserve"> </w:t>
      </w:r>
      <w:r w:rsidR="000D0273">
        <w:rPr>
          <w:rFonts w:ascii="Calibri" w:eastAsia="Calibri" w:hAnsi="Calibri" w:cs="Arial"/>
          <w:bCs/>
          <w:sz w:val="22"/>
          <w:szCs w:val="20"/>
          <w:lang w:val="en-US" w:eastAsia="en-US"/>
        </w:rPr>
        <w:t>of</w:t>
      </w:r>
      <w:r w:rsidR="000D0273" w:rsidRPr="000D0273">
        <w:rPr>
          <w:rFonts w:ascii="Calibri" w:eastAsia="Calibri" w:hAnsi="Calibri" w:cs="Arial"/>
          <w:bCs/>
          <w:sz w:val="22"/>
          <w:szCs w:val="20"/>
          <w:lang w:val="en-US" w:eastAsia="en-US"/>
        </w:rPr>
        <w:t xml:space="preserve"> </w:t>
      </w:r>
      <w:r w:rsidR="000D0273">
        <w:rPr>
          <w:rFonts w:ascii="Calibri" w:eastAsia="Calibri" w:hAnsi="Calibri" w:cs="Arial"/>
          <w:bCs/>
          <w:sz w:val="22"/>
          <w:szCs w:val="20"/>
          <w:lang w:val="en-US" w:eastAsia="en-US"/>
        </w:rPr>
        <w:t>the</w:t>
      </w:r>
      <w:r w:rsidR="000D0273" w:rsidRPr="000D0273">
        <w:rPr>
          <w:rFonts w:ascii="Calibri" w:eastAsia="Calibri" w:hAnsi="Calibri" w:cs="Arial"/>
          <w:bCs/>
          <w:sz w:val="22"/>
          <w:szCs w:val="20"/>
          <w:lang w:val="en-US" w:eastAsia="en-US"/>
        </w:rPr>
        <w:t xml:space="preserve"> </w:t>
      </w:r>
      <w:r w:rsidR="000D0273">
        <w:rPr>
          <w:rFonts w:ascii="Calibri" w:eastAsia="Calibri" w:hAnsi="Calibri" w:cs="Arial"/>
          <w:bCs/>
          <w:sz w:val="22"/>
          <w:szCs w:val="20"/>
          <w:lang w:val="en-US" w:eastAsia="en-US"/>
        </w:rPr>
        <w:t>modern</w:t>
      </w:r>
      <w:r w:rsidR="000D0273" w:rsidRPr="000D0273">
        <w:rPr>
          <w:rFonts w:ascii="Calibri" w:eastAsia="Calibri" w:hAnsi="Calibri" w:cs="Arial"/>
          <w:bCs/>
          <w:sz w:val="22"/>
          <w:szCs w:val="20"/>
          <w:lang w:val="en-US" w:eastAsia="en-US"/>
        </w:rPr>
        <w:t xml:space="preserve"> </w:t>
      </w:r>
      <w:r w:rsidR="000D0273">
        <w:rPr>
          <w:rFonts w:ascii="Calibri" w:eastAsia="Calibri" w:hAnsi="Calibri" w:cs="Arial"/>
          <w:bCs/>
          <w:sz w:val="22"/>
          <w:szCs w:val="20"/>
          <w:lang w:val="en-US" w:eastAsia="en-US"/>
        </w:rPr>
        <w:t>business</w:t>
      </w:r>
      <w:r w:rsidR="000D0273" w:rsidRPr="000D0273">
        <w:rPr>
          <w:rFonts w:ascii="Calibri" w:eastAsia="Calibri" w:hAnsi="Calibri" w:cs="Arial"/>
          <w:bCs/>
          <w:sz w:val="22"/>
          <w:szCs w:val="20"/>
          <w:lang w:val="en-US" w:eastAsia="en-US"/>
        </w:rPr>
        <w:t xml:space="preserve"> </w:t>
      </w:r>
      <w:r w:rsidR="000D0273">
        <w:rPr>
          <w:rFonts w:ascii="Calibri" w:eastAsia="Calibri" w:hAnsi="Calibri" w:cs="Arial"/>
          <w:bCs/>
          <w:sz w:val="22"/>
          <w:szCs w:val="20"/>
          <w:lang w:val="en-US" w:eastAsia="en-US"/>
        </w:rPr>
        <w:t>reality</w:t>
      </w:r>
      <w:r w:rsidR="000D0273" w:rsidRPr="000D0273">
        <w:rPr>
          <w:rFonts w:ascii="Calibri" w:eastAsia="Calibri" w:hAnsi="Calibri" w:cs="Arial"/>
          <w:bCs/>
          <w:sz w:val="22"/>
          <w:szCs w:val="20"/>
          <w:lang w:val="en-US" w:eastAsia="en-US"/>
        </w:rPr>
        <w:t xml:space="preserve"> </w:t>
      </w:r>
      <w:r w:rsidR="000D0273">
        <w:rPr>
          <w:rFonts w:ascii="Calibri" w:eastAsia="Calibri" w:hAnsi="Calibri" w:cs="Arial"/>
          <w:bCs/>
          <w:sz w:val="22"/>
          <w:szCs w:val="20"/>
          <w:lang w:val="en-US" w:eastAsia="en-US"/>
        </w:rPr>
        <w:t>and</w:t>
      </w:r>
      <w:r w:rsidR="000D0273" w:rsidRPr="000D0273">
        <w:rPr>
          <w:rFonts w:ascii="Calibri" w:eastAsia="Calibri" w:hAnsi="Calibri" w:cs="Arial"/>
          <w:bCs/>
          <w:sz w:val="22"/>
          <w:szCs w:val="20"/>
          <w:lang w:val="en-US" w:eastAsia="en-US"/>
        </w:rPr>
        <w:t xml:space="preserve"> </w:t>
      </w:r>
      <w:r w:rsidR="000D0273">
        <w:rPr>
          <w:rFonts w:ascii="Calibri" w:eastAsia="Calibri" w:hAnsi="Calibri" w:cs="Arial"/>
          <w:bCs/>
          <w:sz w:val="22"/>
          <w:szCs w:val="20"/>
          <w:lang w:val="en-US" w:eastAsia="en-US"/>
        </w:rPr>
        <w:t>aiming</w:t>
      </w:r>
      <w:r w:rsidR="000D0273" w:rsidRPr="000D0273">
        <w:rPr>
          <w:rFonts w:ascii="Calibri" w:eastAsia="Calibri" w:hAnsi="Calibri" w:cs="Arial"/>
          <w:bCs/>
          <w:sz w:val="22"/>
          <w:szCs w:val="20"/>
          <w:lang w:val="en-US" w:eastAsia="en-US"/>
        </w:rPr>
        <w:t xml:space="preserve"> </w:t>
      </w:r>
      <w:r w:rsidR="000D0273">
        <w:rPr>
          <w:rFonts w:ascii="Calibri" w:eastAsia="Calibri" w:hAnsi="Calibri" w:cs="Arial"/>
          <w:bCs/>
          <w:sz w:val="22"/>
          <w:szCs w:val="20"/>
          <w:lang w:val="en-US" w:eastAsia="en-US"/>
        </w:rPr>
        <w:t xml:space="preserve">to the improvement of </w:t>
      </w:r>
      <w:r w:rsidR="009A0610">
        <w:rPr>
          <w:rFonts w:ascii="Calibri" w:eastAsia="Calibri" w:hAnsi="Calibri" w:cs="Arial"/>
          <w:bCs/>
          <w:sz w:val="22"/>
          <w:szCs w:val="20"/>
          <w:lang w:val="en-US" w:eastAsia="en-US"/>
        </w:rPr>
        <w:t>its</w:t>
      </w:r>
      <w:r w:rsidR="000D0273">
        <w:rPr>
          <w:rFonts w:ascii="Calibri" w:eastAsia="Calibri" w:hAnsi="Calibri" w:cs="Arial"/>
          <w:bCs/>
          <w:sz w:val="22"/>
          <w:szCs w:val="20"/>
          <w:lang w:val="en-US" w:eastAsia="en-US"/>
        </w:rPr>
        <w:t xml:space="preserve"> organizational structure and internal communication, </w:t>
      </w:r>
      <w:r w:rsidR="006C0011">
        <w:rPr>
          <w:rFonts w:ascii="Calibri" w:eastAsia="Calibri" w:hAnsi="Calibri" w:cs="Arial"/>
          <w:bCs/>
          <w:sz w:val="22"/>
          <w:szCs w:val="20"/>
          <w:lang w:val="en-US" w:eastAsia="en-US"/>
        </w:rPr>
        <w:t xml:space="preserve">having as a main goal </w:t>
      </w:r>
      <w:r w:rsidR="003237F1">
        <w:rPr>
          <w:rFonts w:ascii="Calibri" w:eastAsia="Calibri" w:hAnsi="Calibri" w:cs="Arial"/>
          <w:bCs/>
          <w:sz w:val="22"/>
          <w:szCs w:val="20"/>
          <w:lang w:val="en-US" w:eastAsia="en-US"/>
        </w:rPr>
        <w:t>a better</w:t>
      </w:r>
      <w:r w:rsidR="000D0273">
        <w:rPr>
          <w:rFonts w:ascii="Calibri" w:eastAsia="Calibri" w:hAnsi="Calibri" w:cs="Arial"/>
          <w:bCs/>
          <w:sz w:val="22"/>
          <w:szCs w:val="20"/>
          <w:lang w:val="en-US" w:eastAsia="en-US"/>
        </w:rPr>
        <w:t xml:space="preserve"> customer service, </w:t>
      </w:r>
      <w:r w:rsidR="006C0011">
        <w:rPr>
          <w:rFonts w:ascii="Calibri" w:eastAsia="Calibri" w:hAnsi="Calibri" w:cs="Arial"/>
          <w:bCs/>
          <w:sz w:val="22"/>
          <w:szCs w:val="20"/>
          <w:lang w:val="en-US" w:eastAsia="en-US"/>
        </w:rPr>
        <w:t>has adopted a</w:t>
      </w:r>
      <w:r w:rsidR="000D0273" w:rsidRPr="000D0273">
        <w:rPr>
          <w:rFonts w:ascii="Calibri" w:eastAsia="Calibri" w:hAnsi="Calibri" w:cs="Arial"/>
          <w:bCs/>
          <w:sz w:val="22"/>
          <w:szCs w:val="20"/>
          <w:lang w:val="en-US" w:eastAsia="en-US"/>
        </w:rPr>
        <w:t xml:space="preserve"> Quality Management System </w:t>
      </w:r>
      <w:r w:rsidR="006C0011">
        <w:rPr>
          <w:rFonts w:ascii="Calibri" w:eastAsia="Calibri" w:hAnsi="Calibri" w:cs="Arial"/>
          <w:bCs/>
          <w:sz w:val="22"/>
          <w:szCs w:val="20"/>
          <w:lang w:val="en-US" w:eastAsia="en-US"/>
        </w:rPr>
        <w:t>meeting</w:t>
      </w:r>
      <w:r w:rsidR="000D0273" w:rsidRPr="000D0273">
        <w:rPr>
          <w:rFonts w:ascii="Calibri" w:eastAsia="Calibri" w:hAnsi="Calibri" w:cs="Arial"/>
          <w:bCs/>
          <w:sz w:val="22"/>
          <w:szCs w:val="20"/>
          <w:lang w:val="en-US" w:eastAsia="en-US"/>
        </w:rPr>
        <w:t xml:space="preserve"> the requirements of the International Standard ISO 9001: 2015.</w:t>
      </w:r>
    </w:p>
    <w:p w14:paraId="0ACC8CA9" w14:textId="2DF9B23A" w:rsidR="009A16B3" w:rsidRPr="006C0011" w:rsidRDefault="000D0273" w:rsidP="009A16B3">
      <w:pPr>
        <w:ind w:left="-142" w:right="-144"/>
        <w:jc w:val="both"/>
        <w:rPr>
          <w:rFonts w:ascii="Calibri" w:eastAsia="Calibri" w:hAnsi="Calibri" w:cs="Arial"/>
          <w:sz w:val="22"/>
          <w:szCs w:val="20"/>
          <w:lang w:val="en-US" w:eastAsia="en-US"/>
        </w:rPr>
      </w:pPr>
      <w:r>
        <w:rPr>
          <w:rFonts w:ascii="Calibri" w:eastAsia="Calibri" w:hAnsi="Calibri" w:cs="Arial"/>
          <w:bCs/>
          <w:sz w:val="22"/>
          <w:szCs w:val="20"/>
          <w:lang w:val="en-US" w:eastAsia="en-US"/>
        </w:rPr>
        <w:t>Company’s</w:t>
      </w:r>
      <w:r w:rsidRPr="000D0273">
        <w:rPr>
          <w:rFonts w:ascii="Calibri" w:eastAsia="Calibri" w:hAnsi="Calibri" w:cs="Arial"/>
          <w:bCs/>
          <w:sz w:val="22"/>
          <w:szCs w:val="20"/>
          <w:lang w:val="en-US" w:eastAsia="en-US"/>
        </w:rPr>
        <w:t xml:space="preserve"> Quality Management System </w:t>
      </w:r>
      <w:proofErr w:type="gramStart"/>
      <w:r w:rsidRPr="000D0273">
        <w:rPr>
          <w:rFonts w:ascii="Calibri" w:eastAsia="Calibri" w:hAnsi="Calibri" w:cs="Arial"/>
          <w:bCs/>
          <w:sz w:val="22"/>
          <w:szCs w:val="20"/>
          <w:lang w:val="en-US" w:eastAsia="en-US"/>
        </w:rPr>
        <w:t>covers</w:t>
      </w:r>
      <w:proofErr w:type="gramEnd"/>
      <w:r w:rsidRPr="000D0273">
        <w:rPr>
          <w:rFonts w:ascii="Calibri" w:eastAsia="Calibri" w:hAnsi="Calibri" w:cs="Arial"/>
          <w:bCs/>
          <w:sz w:val="22"/>
          <w:szCs w:val="20"/>
          <w:lang w:val="en-US" w:eastAsia="en-US"/>
        </w:rPr>
        <w:t xml:space="preserve"> </w:t>
      </w:r>
      <w:bookmarkStart w:id="0" w:name="_GoBack"/>
      <w:r w:rsidR="00764D32">
        <w:rPr>
          <w:rFonts w:ascii="Calibri" w:eastAsia="Calibri" w:hAnsi="Calibri" w:cs="Arial"/>
          <w:b/>
          <w:sz w:val="22"/>
          <w:szCs w:val="20"/>
          <w:lang w:val="en-US" w:eastAsia="en-US"/>
        </w:rPr>
        <w:t>Trading and distribution of paper, paper-board and solid, non-hazardous recycled materials</w:t>
      </w:r>
      <w:bookmarkEnd w:id="0"/>
      <w:r w:rsidR="00764D32">
        <w:rPr>
          <w:rFonts w:ascii="Calibri" w:eastAsia="Calibri" w:hAnsi="Calibri" w:cs="Arial"/>
          <w:b/>
          <w:sz w:val="22"/>
          <w:szCs w:val="20"/>
          <w:lang w:val="en-US" w:eastAsia="en-US"/>
        </w:rPr>
        <w:t xml:space="preserve"> </w:t>
      </w:r>
      <w:r w:rsidR="006C0011">
        <w:rPr>
          <w:rFonts w:ascii="Calibri" w:eastAsia="Calibri" w:hAnsi="Calibri" w:cs="Arial"/>
          <w:bCs/>
          <w:sz w:val="22"/>
          <w:szCs w:val="20"/>
          <w:lang w:val="en-US" w:eastAsia="en-US"/>
        </w:rPr>
        <w:t>is concerned</w:t>
      </w:r>
      <w:r w:rsidR="003237F1">
        <w:rPr>
          <w:rFonts w:ascii="Calibri" w:eastAsia="Calibri" w:hAnsi="Calibri" w:cs="Arial"/>
          <w:bCs/>
          <w:sz w:val="22"/>
          <w:szCs w:val="20"/>
          <w:lang w:val="en-US" w:eastAsia="en-US"/>
        </w:rPr>
        <w:t>,</w:t>
      </w:r>
      <w:r w:rsidR="006C0011">
        <w:rPr>
          <w:rFonts w:ascii="Calibri" w:eastAsia="Calibri" w:hAnsi="Calibri" w:cs="Arial"/>
          <w:bCs/>
          <w:sz w:val="22"/>
          <w:szCs w:val="20"/>
          <w:lang w:val="en-US" w:eastAsia="en-US"/>
        </w:rPr>
        <w:t xml:space="preserve"> meeting Company’s </w:t>
      </w:r>
      <w:r w:rsidRPr="000D0273">
        <w:rPr>
          <w:rFonts w:ascii="Calibri" w:eastAsia="Calibri" w:hAnsi="Calibri" w:cs="Arial"/>
          <w:bCs/>
          <w:sz w:val="22"/>
          <w:szCs w:val="20"/>
          <w:lang w:val="en-US" w:eastAsia="en-US"/>
        </w:rPr>
        <w:t>needs and aspirations</w:t>
      </w:r>
      <w:r w:rsidR="006C0011">
        <w:rPr>
          <w:rFonts w:ascii="Calibri" w:eastAsia="Calibri" w:hAnsi="Calibri" w:cs="Arial"/>
          <w:bCs/>
          <w:sz w:val="22"/>
          <w:szCs w:val="20"/>
          <w:lang w:val="en-US" w:eastAsia="en-US"/>
        </w:rPr>
        <w:t xml:space="preserve">. In addition, the Company </w:t>
      </w:r>
      <w:bookmarkStart w:id="1" w:name="_Hlk50378774"/>
      <w:r w:rsidR="006C0011" w:rsidRPr="006C0011">
        <w:rPr>
          <w:rFonts w:ascii="Calibri" w:eastAsia="Calibri" w:hAnsi="Calibri" w:cs="Arial"/>
          <w:bCs/>
          <w:sz w:val="22"/>
          <w:szCs w:val="20"/>
          <w:lang w:val="en-US" w:eastAsia="en-US"/>
        </w:rPr>
        <w:t>complies with applicable legislation and regulations</w:t>
      </w:r>
      <w:bookmarkEnd w:id="1"/>
      <w:r w:rsidR="006C0011">
        <w:rPr>
          <w:rFonts w:ascii="Calibri" w:eastAsia="Calibri" w:hAnsi="Calibri" w:cs="Arial"/>
          <w:bCs/>
          <w:sz w:val="22"/>
          <w:szCs w:val="20"/>
          <w:lang w:val="en-US" w:eastAsia="en-US"/>
        </w:rPr>
        <w:t xml:space="preserve">. </w:t>
      </w:r>
    </w:p>
    <w:p w14:paraId="643CDF46" w14:textId="33079BCA" w:rsidR="009A16B3" w:rsidRPr="009A16B3" w:rsidRDefault="006741EE" w:rsidP="009A16B3">
      <w:pPr>
        <w:ind w:left="-142" w:right="-144"/>
        <w:jc w:val="both"/>
        <w:rPr>
          <w:rFonts w:ascii="Calibri" w:eastAsia="Calibri" w:hAnsi="Calibri" w:cs="Arial"/>
          <w:sz w:val="22"/>
          <w:szCs w:val="20"/>
          <w:lang w:val="en-US" w:eastAsia="en-US"/>
        </w:rPr>
      </w:pPr>
      <w:r>
        <w:rPr>
          <w:rFonts w:ascii="Calibri" w:eastAsia="Calibri" w:hAnsi="Calibri" w:cs="Arial"/>
          <w:sz w:val="22"/>
          <w:szCs w:val="20"/>
          <w:lang w:val="en-US" w:eastAsia="en-US"/>
        </w:rPr>
        <w:t>C</w:t>
      </w:r>
      <w:r w:rsidR="00ED23FE">
        <w:rPr>
          <w:rFonts w:ascii="Calibri" w:eastAsia="Calibri" w:hAnsi="Calibri" w:cs="Arial"/>
          <w:sz w:val="22"/>
          <w:szCs w:val="20"/>
          <w:lang w:val="en-US" w:eastAsia="en-US"/>
        </w:rPr>
        <w:t>ustomers</w:t>
      </w:r>
      <w:r w:rsidR="00EC4F37">
        <w:rPr>
          <w:rFonts w:ascii="Calibri" w:eastAsia="Calibri" w:hAnsi="Calibri" w:cs="Arial"/>
          <w:sz w:val="22"/>
          <w:szCs w:val="20"/>
          <w:lang w:val="en-US" w:eastAsia="en-US"/>
        </w:rPr>
        <w:t>’</w:t>
      </w:r>
      <w:r w:rsidR="003237F1">
        <w:rPr>
          <w:rFonts w:ascii="Calibri" w:eastAsia="Calibri" w:hAnsi="Calibri" w:cs="Arial"/>
          <w:sz w:val="22"/>
          <w:szCs w:val="20"/>
          <w:lang w:val="en-US" w:eastAsia="en-US"/>
        </w:rPr>
        <w:t xml:space="preserve"> </w:t>
      </w:r>
      <w:r w:rsidR="00ED23FE">
        <w:rPr>
          <w:rFonts w:ascii="Calibri" w:eastAsia="Calibri" w:hAnsi="Calibri" w:cs="Arial"/>
          <w:sz w:val="22"/>
          <w:szCs w:val="20"/>
          <w:lang w:val="en-US" w:eastAsia="en-US"/>
        </w:rPr>
        <w:t>s</w:t>
      </w:r>
      <w:r w:rsidR="009A16B3" w:rsidRPr="009A16B3">
        <w:rPr>
          <w:rFonts w:ascii="Calibri" w:eastAsia="Calibri" w:hAnsi="Calibri" w:cs="Arial"/>
          <w:sz w:val="22"/>
          <w:szCs w:val="20"/>
          <w:lang w:val="en-US" w:eastAsia="en-US"/>
        </w:rPr>
        <w:t xml:space="preserve">atisfaction </w:t>
      </w:r>
      <w:r>
        <w:rPr>
          <w:rFonts w:ascii="Calibri" w:eastAsia="Calibri" w:hAnsi="Calibri" w:cs="Arial"/>
          <w:sz w:val="22"/>
          <w:szCs w:val="20"/>
          <w:lang w:val="en-US" w:eastAsia="en-US"/>
        </w:rPr>
        <w:t xml:space="preserve">and on-time deliveries are the key principles of VIPA HELLAS S.A. The Company tries to achieve these principles </w:t>
      </w:r>
      <w:r w:rsidRPr="006741EE">
        <w:rPr>
          <w:rFonts w:ascii="Calibri" w:eastAsia="Calibri" w:hAnsi="Calibri" w:cs="Arial"/>
          <w:sz w:val="22"/>
          <w:szCs w:val="20"/>
          <w:lang w:val="en-US" w:eastAsia="en-US"/>
        </w:rPr>
        <w:t>ensuring that quality standards are maintained to a consistent level thus meeting the needs and expectations of customers.</w:t>
      </w:r>
    </w:p>
    <w:p w14:paraId="78A8CAB8" w14:textId="0D460960" w:rsidR="00DB6CC3" w:rsidRPr="00DB6CC3" w:rsidRDefault="009A16B3" w:rsidP="00DB6CC3">
      <w:pPr>
        <w:ind w:left="-142" w:right="-144"/>
        <w:jc w:val="both"/>
        <w:rPr>
          <w:rFonts w:ascii="Calibri" w:eastAsia="Calibri" w:hAnsi="Calibri" w:cs="Arial"/>
          <w:sz w:val="22"/>
          <w:szCs w:val="20"/>
          <w:lang w:val="en-US" w:eastAsia="en-US"/>
        </w:rPr>
      </w:pPr>
      <w:r w:rsidRPr="009A16B3">
        <w:rPr>
          <w:rFonts w:ascii="Calibri" w:eastAsia="Calibri" w:hAnsi="Calibri" w:cs="Arial"/>
          <w:sz w:val="22"/>
          <w:szCs w:val="20"/>
          <w:lang w:val="en-US" w:eastAsia="en-US"/>
        </w:rPr>
        <w:t xml:space="preserve">The </w:t>
      </w:r>
      <w:r w:rsidR="006741EE">
        <w:rPr>
          <w:rFonts w:ascii="Calibri" w:eastAsia="Calibri" w:hAnsi="Calibri" w:cs="Arial"/>
          <w:sz w:val="22"/>
          <w:szCs w:val="20"/>
          <w:lang w:val="en-US" w:eastAsia="en-US"/>
        </w:rPr>
        <w:t xml:space="preserve">main target of </w:t>
      </w:r>
      <w:r w:rsidRPr="009A16B3">
        <w:rPr>
          <w:rFonts w:ascii="Calibri" w:eastAsia="Calibri" w:hAnsi="Calibri" w:cs="Arial"/>
          <w:sz w:val="22"/>
          <w:szCs w:val="20"/>
          <w:lang w:val="en-US" w:eastAsia="en-US"/>
        </w:rPr>
        <w:t xml:space="preserve">the company </w:t>
      </w:r>
      <w:r w:rsidR="00DB6CC3">
        <w:rPr>
          <w:rFonts w:ascii="Calibri" w:eastAsia="Calibri" w:hAnsi="Calibri" w:cs="Arial"/>
          <w:sz w:val="22"/>
          <w:szCs w:val="20"/>
          <w:lang w:val="en-US" w:eastAsia="en-US"/>
        </w:rPr>
        <w:t>is</w:t>
      </w:r>
      <w:r w:rsidRPr="009A16B3">
        <w:rPr>
          <w:rFonts w:ascii="Calibri" w:eastAsia="Calibri" w:hAnsi="Calibri" w:cs="Arial"/>
          <w:sz w:val="22"/>
          <w:szCs w:val="20"/>
          <w:lang w:val="en-US" w:eastAsia="en-US"/>
        </w:rPr>
        <w:t xml:space="preserve"> </w:t>
      </w:r>
      <w:r w:rsidR="006741EE">
        <w:rPr>
          <w:rFonts w:ascii="Calibri" w:eastAsia="Calibri" w:hAnsi="Calibri" w:cs="Arial"/>
          <w:sz w:val="22"/>
          <w:szCs w:val="20"/>
          <w:lang w:val="en-US" w:eastAsia="en-US"/>
        </w:rPr>
        <w:t>customers’</w:t>
      </w:r>
      <w:r w:rsidRPr="009A16B3">
        <w:rPr>
          <w:rFonts w:ascii="Calibri" w:eastAsia="Calibri" w:hAnsi="Calibri" w:cs="Arial"/>
          <w:sz w:val="22"/>
          <w:szCs w:val="20"/>
          <w:lang w:val="en-US" w:eastAsia="en-US"/>
        </w:rPr>
        <w:t xml:space="preserve"> satisfaction to </w:t>
      </w:r>
      <w:r w:rsidR="00DB6CC3">
        <w:rPr>
          <w:rFonts w:ascii="Calibri" w:eastAsia="Calibri" w:hAnsi="Calibri" w:cs="Arial"/>
          <w:sz w:val="22"/>
          <w:szCs w:val="20"/>
          <w:lang w:val="en-US" w:eastAsia="en-US"/>
        </w:rPr>
        <w:t>a highest level. VIPA HELLAS S.A.</w:t>
      </w:r>
      <w:r w:rsidRPr="009A16B3">
        <w:rPr>
          <w:rFonts w:ascii="Calibri" w:eastAsia="Calibri" w:hAnsi="Calibri" w:cs="Arial"/>
          <w:sz w:val="22"/>
          <w:szCs w:val="20"/>
          <w:lang w:val="en-US" w:eastAsia="en-US"/>
        </w:rPr>
        <w:t xml:space="preserve"> </w:t>
      </w:r>
      <w:r w:rsidR="00DB6CC3" w:rsidRPr="00DB6CC3">
        <w:rPr>
          <w:rFonts w:ascii="Calibri" w:eastAsia="Calibri" w:hAnsi="Calibri" w:cs="Arial"/>
          <w:sz w:val="22"/>
          <w:szCs w:val="20"/>
          <w:lang w:val="en-US" w:eastAsia="en-US"/>
        </w:rPr>
        <w:t>is committed to continuous improvement of quality products and strive to ensure that the latest technology that relates to our product and process manufacturing techniques are of the highest standard.</w:t>
      </w:r>
    </w:p>
    <w:p w14:paraId="3944E988" w14:textId="022894A2" w:rsidR="009A16B3" w:rsidRDefault="00DB6CC3" w:rsidP="009A16B3">
      <w:pPr>
        <w:ind w:left="-142" w:right="-144"/>
        <w:jc w:val="both"/>
        <w:rPr>
          <w:rFonts w:ascii="Calibri" w:eastAsia="Calibri" w:hAnsi="Calibri" w:cs="Arial"/>
          <w:sz w:val="22"/>
          <w:szCs w:val="20"/>
          <w:lang w:val="en-US" w:eastAsia="en-US"/>
        </w:rPr>
      </w:pPr>
      <w:r>
        <w:rPr>
          <w:rFonts w:ascii="Calibri" w:eastAsia="Calibri" w:hAnsi="Calibri" w:cs="Arial"/>
          <w:sz w:val="22"/>
          <w:szCs w:val="20"/>
          <w:lang w:val="en-US" w:eastAsia="en-US"/>
        </w:rPr>
        <w:t>Quality Objectives:</w:t>
      </w:r>
    </w:p>
    <w:p w14:paraId="14E626B1" w14:textId="77777777" w:rsidR="00ED23FE" w:rsidRDefault="00ED23FE" w:rsidP="009A16B3">
      <w:pPr>
        <w:ind w:left="-142" w:right="-144"/>
        <w:jc w:val="both"/>
        <w:rPr>
          <w:rFonts w:ascii="Calibri" w:eastAsia="Calibri" w:hAnsi="Calibri" w:cs="Arial"/>
          <w:sz w:val="22"/>
          <w:szCs w:val="20"/>
          <w:lang w:val="en-US" w:eastAsia="en-US"/>
        </w:rPr>
      </w:pPr>
    </w:p>
    <w:p w14:paraId="66CA1B11" w14:textId="26771FB3" w:rsidR="00ED23FE" w:rsidRDefault="00ED23FE" w:rsidP="00A04730">
      <w:pPr>
        <w:numPr>
          <w:ilvl w:val="0"/>
          <w:numId w:val="3"/>
        </w:numPr>
        <w:tabs>
          <w:tab w:val="clear" w:pos="720"/>
          <w:tab w:val="left" w:pos="284"/>
          <w:tab w:val="num" w:pos="567"/>
        </w:tabs>
        <w:ind w:left="284" w:right="-144" w:hanging="284"/>
        <w:jc w:val="both"/>
        <w:rPr>
          <w:rFonts w:ascii="Calibri" w:eastAsia="Calibri" w:hAnsi="Calibri" w:cs="Arial"/>
          <w:sz w:val="22"/>
          <w:szCs w:val="20"/>
          <w:lang w:val="en-US" w:eastAsia="en-US"/>
        </w:rPr>
      </w:pPr>
      <w:r w:rsidRPr="00ED23FE">
        <w:rPr>
          <w:rFonts w:ascii="Calibri" w:eastAsia="Calibri" w:hAnsi="Calibri" w:cs="Arial"/>
          <w:sz w:val="22"/>
          <w:szCs w:val="20"/>
          <w:lang w:val="en-US" w:eastAsia="en-US"/>
        </w:rPr>
        <w:t>Improv</w:t>
      </w:r>
      <w:r w:rsidR="00E75D98">
        <w:rPr>
          <w:rFonts w:ascii="Calibri" w:eastAsia="Calibri" w:hAnsi="Calibri" w:cs="Arial"/>
          <w:sz w:val="22"/>
          <w:szCs w:val="20"/>
          <w:lang w:val="en-US" w:eastAsia="en-US"/>
        </w:rPr>
        <w:t>ement of</w:t>
      </w:r>
      <w:r w:rsidRPr="00ED23FE">
        <w:rPr>
          <w:rFonts w:ascii="Calibri" w:eastAsia="Calibri" w:hAnsi="Calibri" w:cs="Arial"/>
          <w:sz w:val="22"/>
          <w:szCs w:val="20"/>
          <w:lang w:val="en-US" w:eastAsia="en-US"/>
        </w:rPr>
        <w:t xml:space="preserve"> the organizational structure, </w:t>
      </w:r>
      <w:r w:rsidR="00DB6CC3">
        <w:rPr>
          <w:rFonts w:ascii="Calibri" w:eastAsia="Calibri" w:hAnsi="Calibri" w:cs="Arial"/>
          <w:sz w:val="22"/>
          <w:szCs w:val="20"/>
          <w:lang w:val="en-US" w:eastAsia="en-US"/>
        </w:rPr>
        <w:t>via</w:t>
      </w:r>
      <w:r w:rsidRPr="00ED23FE">
        <w:rPr>
          <w:rFonts w:ascii="Calibri" w:eastAsia="Calibri" w:hAnsi="Calibri" w:cs="Arial"/>
          <w:sz w:val="22"/>
          <w:szCs w:val="20"/>
          <w:lang w:val="en-US" w:eastAsia="en-US"/>
        </w:rPr>
        <w:t xml:space="preserve"> </w:t>
      </w:r>
      <w:r w:rsidR="00DB6CC3">
        <w:rPr>
          <w:rFonts w:ascii="Calibri" w:eastAsia="Calibri" w:hAnsi="Calibri" w:cs="Arial"/>
          <w:sz w:val="22"/>
          <w:szCs w:val="20"/>
          <w:lang w:val="en-US" w:eastAsia="en-US"/>
        </w:rPr>
        <w:t>clearly define roles, responsibilities and authorities.</w:t>
      </w:r>
      <w:r w:rsidR="00382D21" w:rsidRPr="00382D21">
        <w:rPr>
          <w:rFonts w:ascii="Calibri" w:eastAsia="Calibri" w:hAnsi="Calibri" w:cs="Arial"/>
          <w:sz w:val="22"/>
          <w:szCs w:val="20"/>
          <w:lang w:val="en-US" w:eastAsia="en-US"/>
        </w:rPr>
        <w:t xml:space="preserve"> </w:t>
      </w:r>
    </w:p>
    <w:p w14:paraId="6D8E4A83" w14:textId="5AE775BD" w:rsidR="00E75D98" w:rsidRDefault="00E75D98" w:rsidP="00A04730">
      <w:pPr>
        <w:numPr>
          <w:ilvl w:val="0"/>
          <w:numId w:val="3"/>
        </w:numPr>
        <w:tabs>
          <w:tab w:val="clear" w:pos="720"/>
          <w:tab w:val="left" w:pos="284"/>
          <w:tab w:val="num" w:pos="567"/>
        </w:tabs>
        <w:ind w:left="284" w:right="-144" w:hanging="284"/>
        <w:jc w:val="both"/>
        <w:rPr>
          <w:rFonts w:ascii="Calibri" w:eastAsia="Calibri" w:hAnsi="Calibri" w:cs="Arial"/>
          <w:sz w:val="22"/>
          <w:szCs w:val="20"/>
          <w:lang w:val="en-US" w:eastAsia="en-US"/>
        </w:rPr>
      </w:pPr>
      <w:r w:rsidRPr="00E75D98">
        <w:rPr>
          <w:rFonts w:ascii="Calibri" w:eastAsia="Calibri" w:hAnsi="Calibri" w:cs="Arial"/>
          <w:sz w:val="22"/>
          <w:szCs w:val="20"/>
          <w:lang w:val="en-US" w:eastAsia="en-US"/>
        </w:rPr>
        <w:t>Improv</w:t>
      </w:r>
      <w:r>
        <w:rPr>
          <w:rFonts w:ascii="Calibri" w:eastAsia="Calibri" w:hAnsi="Calibri" w:cs="Arial"/>
          <w:sz w:val="22"/>
          <w:szCs w:val="20"/>
          <w:lang w:val="en-US" w:eastAsia="en-US"/>
        </w:rPr>
        <w:t>ement of</w:t>
      </w:r>
      <w:r w:rsidRPr="00E75D98">
        <w:rPr>
          <w:rFonts w:ascii="Calibri" w:eastAsia="Calibri" w:hAnsi="Calibri" w:cs="Arial"/>
          <w:sz w:val="22"/>
          <w:szCs w:val="20"/>
          <w:lang w:val="en-US" w:eastAsia="en-US"/>
        </w:rPr>
        <w:t xml:space="preserve"> Company</w:t>
      </w:r>
      <w:r>
        <w:rPr>
          <w:rFonts w:ascii="Calibri" w:eastAsia="Calibri" w:hAnsi="Calibri" w:cs="Arial"/>
          <w:sz w:val="22"/>
          <w:szCs w:val="20"/>
          <w:lang w:val="en-US" w:eastAsia="en-US"/>
        </w:rPr>
        <w:t>’s operation</w:t>
      </w:r>
      <w:r w:rsidRPr="00E75D98">
        <w:rPr>
          <w:rFonts w:ascii="Calibri" w:eastAsia="Calibri" w:hAnsi="Calibri" w:cs="Arial"/>
          <w:sz w:val="22"/>
          <w:szCs w:val="20"/>
          <w:lang w:val="en-US" w:eastAsia="en-US"/>
        </w:rPr>
        <w:t xml:space="preserve">, through the identification, development of the </w:t>
      </w:r>
      <w:r w:rsidR="0042196D" w:rsidRPr="0042196D">
        <w:rPr>
          <w:rFonts w:ascii="Calibri" w:eastAsia="Calibri" w:hAnsi="Calibri" w:cs="Arial"/>
          <w:sz w:val="22"/>
          <w:szCs w:val="20"/>
          <w:lang w:val="en-US" w:eastAsia="en-US"/>
        </w:rPr>
        <w:t>Quality Management System</w:t>
      </w:r>
      <w:r w:rsidRPr="00E75D98">
        <w:rPr>
          <w:rFonts w:ascii="Calibri" w:eastAsia="Calibri" w:hAnsi="Calibri" w:cs="Arial"/>
          <w:sz w:val="22"/>
          <w:szCs w:val="20"/>
          <w:lang w:val="en-US" w:eastAsia="en-US"/>
        </w:rPr>
        <w:t>, the identification and evaluation of risks &amp; opportunities.</w:t>
      </w:r>
    </w:p>
    <w:p w14:paraId="1E7BBEF8" w14:textId="4D851581" w:rsidR="00E75D98" w:rsidRPr="005D7B3D" w:rsidRDefault="00E75D98" w:rsidP="00A04730">
      <w:pPr>
        <w:numPr>
          <w:ilvl w:val="0"/>
          <w:numId w:val="3"/>
        </w:numPr>
        <w:tabs>
          <w:tab w:val="clear" w:pos="720"/>
          <w:tab w:val="left" w:pos="284"/>
          <w:tab w:val="num" w:pos="567"/>
        </w:tabs>
        <w:ind w:left="284" w:right="-144" w:hanging="284"/>
        <w:jc w:val="both"/>
        <w:rPr>
          <w:rFonts w:ascii="Calibri" w:eastAsia="Calibri" w:hAnsi="Calibri" w:cs="Arial"/>
          <w:sz w:val="22"/>
          <w:szCs w:val="20"/>
          <w:lang w:val="en-US" w:eastAsia="en-US"/>
        </w:rPr>
      </w:pPr>
      <w:r w:rsidRPr="005D7B3D">
        <w:rPr>
          <w:rFonts w:ascii="Calibri" w:eastAsia="Calibri" w:hAnsi="Calibri" w:cs="Arial"/>
          <w:sz w:val="22"/>
          <w:szCs w:val="20"/>
          <w:lang w:val="en-US" w:eastAsia="en-US"/>
        </w:rPr>
        <w:t xml:space="preserve">Improvement of Internal Communication, </w:t>
      </w:r>
      <w:r w:rsidR="005D7B3D" w:rsidRPr="005D7B3D">
        <w:rPr>
          <w:rFonts w:ascii="Calibri" w:eastAsia="Calibri" w:hAnsi="Calibri" w:cs="Arial"/>
          <w:sz w:val="22"/>
          <w:szCs w:val="20"/>
          <w:lang w:val="en-US" w:eastAsia="en-US"/>
        </w:rPr>
        <w:t>via</w:t>
      </w:r>
      <w:r w:rsidRPr="005D7B3D">
        <w:rPr>
          <w:rFonts w:ascii="Calibri" w:eastAsia="Calibri" w:hAnsi="Calibri" w:cs="Arial"/>
          <w:sz w:val="22"/>
          <w:szCs w:val="20"/>
          <w:lang w:val="en-US" w:eastAsia="en-US"/>
        </w:rPr>
        <w:t xml:space="preserve"> the determination of the interaction and interdependence of the Company's processes.</w:t>
      </w:r>
    </w:p>
    <w:p w14:paraId="1516A94C" w14:textId="6CCB517D" w:rsidR="008665B5" w:rsidRPr="00E75D98" w:rsidRDefault="009D287A" w:rsidP="00A04730">
      <w:pPr>
        <w:numPr>
          <w:ilvl w:val="0"/>
          <w:numId w:val="3"/>
        </w:numPr>
        <w:tabs>
          <w:tab w:val="clear" w:pos="720"/>
          <w:tab w:val="left" w:pos="284"/>
          <w:tab w:val="num" w:pos="567"/>
        </w:tabs>
        <w:ind w:left="284" w:right="-144" w:hanging="284"/>
        <w:jc w:val="both"/>
        <w:rPr>
          <w:rFonts w:ascii="Calibri" w:eastAsia="Calibri" w:hAnsi="Calibri" w:cs="Arial"/>
          <w:sz w:val="22"/>
          <w:szCs w:val="20"/>
          <w:lang w:val="en-US" w:eastAsia="en-US"/>
        </w:rPr>
      </w:pPr>
      <w:r>
        <w:rPr>
          <w:rFonts w:ascii="Calibri" w:eastAsia="Calibri" w:hAnsi="Calibri" w:cs="Arial"/>
          <w:sz w:val="22"/>
          <w:szCs w:val="20"/>
          <w:lang w:val="en-US" w:eastAsia="en-US"/>
        </w:rPr>
        <w:t>Increasement of c</w:t>
      </w:r>
      <w:r w:rsidR="00E75D98" w:rsidRPr="005D7B3D">
        <w:rPr>
          <w:rFonts w:ascii="Calibri" w:eastAsia="Calibri" w:hAnsi="Calibri" w:cs="Arial"/>
          <w:sz w:val="22"/>
          <w:szCs w:val="20"/>
          <w:lang w:val="en-US" w:eastAsia="en-US"/>
        </w:rPr>
        <w:t>ustomer</w:t>
      </w:r>
      <w:r w:rsidR="0042196D" w:rsidRPr="005D7B3D">
        <w:rPr>
          <w:rFonts w:ascii="Calibri" w:eastAsia="Calibri" w:hAnsi="Calibri" w:cs="Arial"/>
          <w:sz w:val="22"/>
          <w:szCs w:val="20"/>
          <w:lang w:val="en-US" w:eastAsia="en-US"/>
        </w:rPr>
        <w:t>’s</w:t>
      </w:r>
      <w:r w:rsidR="00E75D98" w:rsidRPr="005D7B3D">
        <w:rPr>
          <w:rFonts w:ascii="Calibri" w:eastAsia="Calibri" w:hAnsi="Calibri" w:cs="Arial"/>
          <w:sz w:val="22"/>
          <w:szCs w:val="20"/>
          <w:lang w:val="en-US" w:eastAsia="en-US"/>
        </w:rPr>
        <w:t xml:space="preserve"> satisfaction</w:t>
      </w:r>
      <w:r w:rsidR="00E75D98" w:rsidRPr="00E75D98">
        <w:rPr>
          <w:rFonts w:ascii="Calibri" w:eastAsia="Calibri" w:hAnsi="Calibri" w:cs="Arial"/>
          <w:sz w:val="22"/>
          <w:szCs w:val="20"/>
          <w:lang w:val="en-US" w:eastAsia="en-US"/>
        </w:rPr>
        <w:t xml:space="preserve">, </w:t>
      </w:r>
      <w:r w:rsidR="0042196D">
        <w:rPr>
          <w:rFonts w:ascii="Calibri" w:eastAsia="Calibri" w:hAnsi="Calibri" w:cs="Arial"/>
          <w:sz w:val="22"/>
          <w:szCs w:val="20"/>
          <w:lang w:val="en-US" w:eastAsia="en-US"/>
        </w:rPr>
        <w:t xml:space="preserve">meeting </w:t>
      </w:r>
      <w:r w:rsidR="00E75D98" w:rsidRPr="00E75D98">
        <w:rPr>
          <w:rFonts w:ascii="Calibri" w:eastAsia="Calibri" w:hAnsi="Calibri" w:cs="Arial"/>
          <w:sz w:val="22"/>
          <w:szCs w:val="20"/>
          <w:lang w:val="en-US" w:eastAsia="en-US"/>
        </w:rPr>
        <w:t>their requirements.</w:t>
      </w:r>
    </w:p>
    <w:p w14:paraId="2341150E" w14:textId="11C5F091" w:rsidR="00E75D98" w:rsidRDefault="00E75D98" w:rsidP="00A04730">
      <w:pPr>
        <w:numPr>
          <w:ilvl w:val="0"/>
          <w:numId w:val="3"/>
        </w:numPr>
        <w:tabs>
          <w:tab w:val="clear" w:pos="720"/>
          <w:tab w:val="left" w:pos="284"/>
          <w:tab w:val="num" w:pos="567"/>
        </w:tabs>
        <w:ind w:left="284" w:hanging="284"/>
        <w:jc w:val="both"/>
        <w:rPr>
          <w:rFonts w:ascii="Calibri" w:eastAsia="Calibri" w:hAnsi="Calibri" w:cs="Arial"/>
          <w:sz w:val="22"/>
          <w:szCs w:val="20"/>
          <w:lang w:val="en-US" w:eastAsia="en-US"/>
        </w:rPr>
      </w:pPr>
      <w:r w:rsidRPr="00E75D98">
        <w:rPr>
          <w:rFonts w:ascii="Calibri" w:eastAsia="Calibri" w:hAnsi="Calibri" w:cs="Arial"/>
          <w:sz w:val="22"/>
          <w:szCs w:val="20"/>
          <w:lang w:val="en-US" w:eastAsia="en-US"/>
        </w:rPr>
        <w:t>Continuous improvement of the Quality Management System and the operation</w:t>
      </w:r>
      <w:r w:rsidR="0042196D">
        <w:rPr>
          <w:rFonts w:ascii="Calibri" w:eastAsia="Calibri" w:hAnsi="Calibri" w:cs="Arial"/>
          <w:sz w:val="22"/>
          <w:szCs w:val="20"/>
          <w:lang w:val="en-US" w:eastAsia="en-US"/>
        </w:rPr>
        <w:t>al procedures</w:t>
      </w:r>
      <w:r w:rsidRPr="00E75D98">
        <w:rPr>
          <w:rFonts w:ascii="Calibri" w:eastAsia="Calibri" w:hAnsi="Calibri" w:cs="Arial"/>
          <w:sz w:val="22"/>
          <w:szCs w:val="20"/>
          <w:lang w:val="en-US" w:eastAsia="en-US"/>
        </w:rPr>
        <w:t xml:space="preserve"> of the Company </w:t>
      </w:r>
      <w:r w:rsidR="0042196D">
        <w:rPr>
          <w:rFonts w:ascii="Calibri" w:eastAsia="Calibri" w:hAnsi="Calibri" w:cs="Arial"/>
          <w:sz w:val="22"/>
          <w:szCs w:val="20"/>
          <w:lang w:val="en-US" w:eastAsia="en-US"/>
        </w:rPr>
        <w:t>using the</w:t>
      </w:r>
      <w:r w:rsidRPr="00E75D98">
        <w:rPr>
          <w:rFonts w:ascii="Calibri" w:eastAsia="Calibri" w:hAnsi="Calibri" w:cs="Arial"/>
          <w:sz w:val="22"/>
          <w:szCs w:val="20"/>
          <w:lang w:val="en-US" w:eastAsia="en-US"/>
        </w:rPr>
        <w:t xml:space="preserve"> following tools:</w:t>
      </w:r>
    </w:p>
    <w:p w14:paraId="6676CD6A" w14:textId="1EF7A438" w:rsidR="008665B5" w:rsidRPr="00E85A63" w:rsidRDefault="00E75D98" w:rsidP="00A04730">
      <w:pPr>
        <w:numPr>
          <w:ilvl w:val="0"/>
          <w:numId w:val="4"/>
        </w:numPr>
        <w:ind w:left="0" w:firstLine="426"/>
        <w:jc w:val="both"/>
        <w:rPr>
          <w:rFonts w:ascii="Calibri" w:eastAsia="Calibri" w:hAnsi="Calibri" w:cs="Arial"/>
          <w:sz w:val="22"/>
          <w:szCs w:val="20"/>
          <w:lang w:val="en-US" w:eastAsia="en-US"/>
        </w:rPr>
      </w:pPr>
      <w:r>
        <w:rPr>
          <w:rFonts w:ascii="Calibri" w:eastAsia="Calibri" w:hAnsi="Calibri" w:cs="Arial"/>
          <w:sz w:val="22"/>
          <w:szCs w:val="20"/>
          <w:lang w:val="en-US" w:eastAsia="en-US"/>
        </w:rPr>
        <w:t>Definition</w:t>
      </w:r>
      <w:r w:rsidRPr="00E75D98">
        <w:rPr>
          <w:rFonts w:ascii="Calibri" w:eastAsia="Calibri" w:hAnsi="Calibri" w:cs="Arial"/>
          <w:sz w:val="22"/>
          <w:szCs w:val="20"/>
          <w:lang w:val="en-US" w:eastAsia="en-US"/>
        </w:rPr>
        <w:t xml:space="preserve"> </w:t>
      </w:r>
      <w:r>
        <w:rPr>
          <w:rFonts w:ascii="Calibri" w:eastAsia="Calibri" w:hAnsi="Calibri" w:cs="Arial"/>
          <w:sz w:val="22"/>
          <w:szCs w:val="20"/>
          <w:lang w:val="en-US" w:eastAsia="en-US"/>
        </w:rPr>
        <w:t>and</w:t>
      </w:r>
      <w:r w:rsidRPr="00E75D98">
        <w:rPr>
          <w:rFonts w:ascii="Calibri" w:eastAsia="Calibri" w:hAnsi="Calibri" w:cs="Arial"/>
          <w:sz w:val="22"/>
          <w:szCs w:val="20"/>
          <w:lang w:val="en-US" w:eastAsia="en-US"/>
        </w:rPr>
        <w:t xml:space="preserve"> </w:t>
      </w:r>
      <w:r>
        <w:rPr>
          <w:rFonts w:ascii="Calibri" w:eastAsia="Calibri" w:hAnsi="Calibri" w:cs="Arial"/>
          <w:sz w:val="22"/>
          <w:szCs w:val="20"/>
          <w:lang w:val="en-US" w:eastAsia="en-US"/>
        </w:rPr>
        <w:t>review</w:t>
      </w:r>
      <w:r w:rsidRPr="00E75D98">
        <w:rPr>
          <w:rFonts w:ascii="Calibri" w:eastAsia="Calibri" w:hAnsi="Calibri" w:cs="Arial"/>
          <w:sz w:val="22"/>
          <w:szCs w:val="20"/>
          <w:lang w:val="en-US" w:eastAsia="en-US"/>
        </w:rPr>
        <w:t xml:space="preserve"> </w:t>
      </w:r>
      <w:r>
        <w:rPr>
          <w:rFonts w:ascii="Calibri" w:eastAsia="Calibri" w:hAnsi="Calibri" w:cs="Arial"/>
          <w:sz w:val="22"/>
          <w:szCs w:val="20"/>
          <w:lang w:val="en-US" w:eastAsia="en-US"/>
        </w:rPr>
        <w:t>of</w:t>
      </w:r>
      <w:r w:rsidRPr="00E75D98">
        <w:rPr>
          <w:rFonts w:ascii="Calibri" w:eastAsia="Calibri" w:hAnsi="Calibri" w:cs="Arial"/>
          <w:sz w:val="22"/>
          <w:szCs w:val="20"/>
          <w:lang w:val="en-US" w:eastAsia="en-US"/>
        </w:rPr>
        <w:t xml:space="preserve"> </w:t>
      </w:r>
      <w:r>
        <w:rPr>
          <w:rFonts w:ascii="Calibri" w:eastAsia="Calibri" w:hAnsi="Calibri" w:cs="Arial"/>
          <w:sz w:val="22"/>
          <w:szCs w:val="20"/>
          <w:lang w:val="en-US" w:eastAsia="en-US"/>
        </w:rPr>
        <w:t>the</w:t>
      </w:r>
      <w:r w:rsidRPr="00E75D98">
        <w:rPr>
          <w:rFonts w:ascii="Calibri" w:eastAsia="Calibri" w:hAnsi="Calibri" w:cs="Arial"/>
          <w:sz w:val="22"/>
          <w:szCs w:val="20"/>
          <w:lang w:val="en-US" w:eastAsia="en-US"/>
        </w:rPr>
        <w:t xml:space="preserve"> </w:t>
      </w:r>
      <w:r>
        <w:rPr>
          <w:rFonts w:ascii="Calibri" w:eastAsia="Calibri" w:hAnsi="Calibri" w:cs="Arial"/>
          <w:sz w:val="22"/>
          <w:szCs w:val="20"/>
          <w:lang w:val="en-US" w:eastAsia="en-US"/>
        </w:rPr>
        <w:t xml:space="preserve">quality </w:t>
      </w:r>
      <w:r w:rsidR="0042196D">
        <w:rPr>
          <w:rFonts w:ascii="Calibri" w:eastAsia="Calibri" w:hAnsi="Calibri" w:cs="Arial"/>
          <w:sz w:val="22"/>
          <w:szCs w:val="20"/>
          <w:lang w:val="en-US" w:eastAsia="en-US"/>
        </w:rPr>
        <w:t>objectives</w:t>
      </w:r>
      <w:r>
        <w:rPr>
          <w:rFonts w:ascii="Calibri" w:eastAsia="Calibri" w:hAnsi="Calibri" w:cs="Arial"/>
          <w:sz w:val="22"/>
          <w:szCs w:val="20"/>
          <w:lang w:val="en-US" w:eastAsia="en-US"/>
        </w:rPr>
        <w:t xml:space="preserve">. </w:t>
      </w:r>
    </w:p>
    <w:p w14:paraId="76B33951" w14:textId="400698A6" w:rsidR="008665B5" w:rsidRPr="000E3051" w:rsidRDefault="00E75D98" w:rsidP="00A04730">
      <w:pPr>
        <w:numPr>
          <w:ilvl w:val="0"/>
          <w:numId w:val="4"/>
        </w:numPr>
        <w:ind w:left="0" w:firstLine="426"/>
        <w:jc w:val="both"/>
        <w:rPr>
          <w:rFonts w:ascii="Calibri" w:eastAsia="Calibri" w:hAnsi="Calibri" w:cs="Arial"/>
          <w:sz w:val="22"/>
          <w:szCs w:val="20"/>
          <w:lang w:eastAsia="en-US"/>
        </w:rPr>
      </w:pPr>
      <w:r>
        <w:rPr>
          <w:rFonts w:ascii="Calibri" w:eastAsia="Calibri" w:hAnsi="Calibri" w:cs="Arial"/>
          <w:sz w:val="22"/>
          <w:szCs w:val="20"/>
          <w:lang w:val="en-US" w:eastAsia="en-US"/>
        </w:rPr>
        <w:t xml:space="preserve">Management </w:t>
      </w:r>
      <w:r w:rsidR="00382D21">
        <w:rPr>
          <w:rFonts w:ascii="Calibri" w:eastAsia="Calibri" w:hAnsi="Calibri" w:cs="Arial"/>
          <w:sz w:val="22"/>
          <w:szCs w:val="20"/>
          <w:lang w:val="en-US" w:eastAsia="en-US"/>
        </w:rPr>
        <w:t>R</w:t>
      </w:r>
      <w:r>
        <w:rPr>
          <w:rFonts w:ascii="Calibri" w:eastAsia="Calibri" w:hAnsi="Calibri" w:cs="Arial"/>
          <w:sz w:val="22"/>
          <w:szCs w:val="20"/>
          <w:lang w:val="en-US" w:eastAsia="en-US"/>
        </w:rPr>
        <w:t>eview</w:t>
      </w:r>
    </w:p>
    <w:p w14:paraId="54AAC226" w14:textId="378F7089" w:rsidR="008665B5" w:rsidRPr="000E3051" w:rsidRDefault="00E75D98" w:rsidP="00A04730">
      <w:pPr>
        <w:numPr>
          <w:ilvl w:val="0"/>
          <w:numId w:val="4"/>
        </w:numPr>
        <w:ind w:left="0" w:firstLine="426"/>
        <w:jc w:val="both"/>
        <w:rPr>
          <w:rFonts w:ascii="Calibri" w:eastAsia="Calibri" w:hAnsi="Calibri" w:cs="Arial"/>
          <w:sz w:val="22"/>
          <w:szCs w:val="20"/>
          <w:lang w:eastAsia="en-US"/>
        </w:rPr>
      </w:pPr>
      <w:r>
        <w:rPr>
          <w:rFonts w:ascii="Calibri" w:eastAsia="Calibri" w:hAnsi="Calibri" w:cs="Arial"/>
          <w:sz w:val="22"/>
          <w:szCs w:val="20"/>
          <w:lang w:val="en-US" w:eastAsia="en-US"/>
        </w:rPr>
        <w:t xml:space="preserve">Internal </w:t>
      </w:r>
      <w:r w:rsidR="0042196D">
        <w:rPr>
          <w:rFonts w:ascii="Calibri" w:eastAsia="Calibri" w:hAnsi="Calibri" w:cs="Arial"/>
          <w:sz w:val="22"/>
          <w:szCs w:val="20"/>
          <w:lang w:val="en-US" w:eastAsia="en-US"/>
        </w:rPr>
        <w:t>Audits</w:t>
      </w:r>
    </w:p>
    <w:p w14:paraId="35E71109" w14:textId="1F23EBF5" w:rsidR="008665B5" w:rsidRPr="000E3051" w:rsidRDefault="00E75D98" w:rsidP="00A04730">
      <w:pPr>
        <w:numPr>
          <w:ilvl w:val="0"/>
          <w:numId w:val="4"/>
        </w:numPr>
        <w:ind w:left="0" w:firstLine="426"/>
        <w:jc w:val="both"/>
        <w:rPr>
          <w:rFonts w:ascii="Calibri" w:eastAsia="Calibri" w:hAnsi="Calibri" w:cs="Arial"/>
          <w:sz w:val="22"/>
          <w:szCs w:val="20"/>
          <w:lang w:eastAsia="en-US"/>
        </w:rPr>
      </w:pPr>
      <w:r>
        <w:rPr>
          <w:rFonts w:ascii="Calibri" w:eastAsia="Calibri" w:hAnsi="Calibri" w:cs="Arial"/>
          <w:sz w:val="22"/>
          <w:szCs w:val="20"/>
          <w:lang w:val="en-US" w:eastAsia="en-US"/>
        </w:rPr>
        <w:t xml:space="preserve">Corrective </w:t>
      </w:r>
      <w:r w:rsidR="00382D21">
        <w:rPr>
          <w:rFonts w:ascii="Calibri" w:eastAsia="Calibri" w:hAnsi="Calibri" w:cs="Arial"/>
          <w:sz w:val="22"/>
          <w:szCs w:val="20"/>
          <w:lang w:val="en-US" w:eastAsia="en-US"/>
        </w:rPr>
        <w:t>A</w:t>
      </w:r>
      <w:r>
        <w:rPr>
          <w:rFonts w:ascii="Calibri" w:eastAsia="Calibri" w:hAnsi="Calibri" w:cs="Arial"/>
          <w:sz w:val="22"/>
          <w:szCs w:val="20"/>
          <w:lang w:val="en-US" w:eastAsia="en-US"/>
        </w:rPr>
        <w:t>ctions</w:t>
      </w:r>
    </w:p>
    <w:p w14:paraId="42DC2A9E" w14:textId="3AE5BC2D" w:rsidR="00E75D98" w:rsidRPr="00E75D98" w:rsidRDefault="00E75D98" w:rsidP="00A04730">
      <w:pPr>
        <w:numPr>
          <w:ilvl w:val="0"/>
          <w:numId w:val="4"/>
        </w:numPr>
        <w:ind w:left="0" w:firstLine="426"/>
        <w:jc w:val="both"/>
        <w:rPr>
          <w:rFonts w:ascii="Calibri" w:eastAsia="Calibri" w:hAnsi="Calibri" w:cs="Arial"/>
          <w:sz w:val="22"/>
          <w:szCs w:val="20"/>
          <w:lang w:val="en-US" w:eastAsia="en-US"/>
        </w:rPr>
      </w:pPr>
      <w:r w:rsidRPr="00E75D98">
        <w:rPr>
          <w:rFonts w:ascii="Calibri" w:eastAsia="Calibri" w:hAnsi="Calibri" w:cs="Arial"/>
          <w:sz w:val="22"/>
          <w:szCs w:val="20"/>
          <w:lang w:val="en-US" w:eastAsia="en-US"/>
        </w:rPr>
        <w:t xml:space="preserve">Systematic </w:t>
      </w:r>
      <w:r>
        <w:rPr>
          <w:rFonts w:ascii="Calibri" w:eastAsia="Calibri" w:hAnsi="Calibri" w:cs="Arial"/>
          <w:sz w:val="22"/>
          <w:szCs w:val="20"/>
          <w:lang w:val="en-US" w:eastAsia="en-US"/>
        </w:rPr>
        <w:t xml:space="preserve">data </w:t>
      </w:r>
      <w:r w:rsidRPr="00E75D98">
        <w:rPr>
          <w:rFonts w:ascii="Calibri" w:eastAsia="Calibri" w:hAnsi="Calibri" w:cs="Arial"/>
          <w:sz w:val="22"/>
          <w:szCs w:val="20"/>
          <w:lang w:val="en-US" w:eastAsia="en-US"/>
        </w:rPr>
        <w:t xml:space="preserve">analysis </w:t>
      </w:r>
      <w:r>
        <w:rPr>
          <w:rFonts w:ascii="Calibri" w:eastAsia="Calibri" w:hAnsi="Calibri" w:cs="Arial"/>
          <w:sz w:val="22"/>
          <w:szCs w:val="20"/>
          <w:lang w:val="en-US" w:eastAsia="en-US"/>
        </w:rPr>
        <w:t>deriving</w:t>
      </w:r>
      <w:r w:rsidRPr="00E75D98">
        <w:rPr>
          <w:rFonts w:ascii="Calibri" w:eastAsia="Calibri" w:hAnsi="Calibri" w:cs="Arial"/>
          <w:sz w:val="22"/>
          <w:szCs w:val="20"/>
          <w:lang w:val="en-US" w:eastAsia="en-US"/>
        </w:rPr>
        <w:t xml:space="preserve"> from Quality Files.</w:t>
      </w:r>
    </w:p>
    <w:p w14:paraId="6D94485E" w14:textId="52AB87AC" w:rsidR="00E75D98" w:rsidRDefault="00E75D98" w:rsidP="000E3051">
      <w:pPr>
        <w:numPr>
          <w:ilvl w:val="0"/>
          <w:numId w:val="4"/>
        </w:numPr>
        <w:spacing w:after="120"/>
        <w:ind w:left="0" w:firstLine="426"/>
        <w:contextualSpacing/>
        <w:jc w:val="both"/>
        <w:rPr>
          <w:rFonts w:ascii="Calibri" w:eastAsia="Calibri" w:hAnsi="Calibri" w:cs="Arial"/>
          <w:sz w:val="22"/>
          <w:szCs w:val="20"/>
          <w:lang w:val="en-US" w:eastAsia="en-US"/>
        </w:rPr>
      </w:pPr>
      <w:r w:rsidRPr="00E75D98">
        <w:rPr>
          <w:rFonts w:ascii="Calibri" w:eastAsia="Calibri" w:hAnsi="Calibri" w:cs="Arial"/>
          <w:sz w:val="22"/>
          <w:szCs w:val="20"/>
          <w:lang w:val="en-US" w:eastAsia="en-US"/>
        </w:rPr>
        <w:t xml:space="preserve">Identification of the </w:t>
      </w:r>
      <w:r w:rsidR="0042196D">
        <w:rPr>
          <w:rFonts w:ascii="Calibri" w:eastAsia="Calibri" w:hAnsi="Calibri" w:cs="Arial"/>
          <w:sz w:val="22"/>
          <w:szCs w:val="20"/>
          <w:lang w:val="en-US" w:eastAsia="en-US"/>
        </w:rPr>
        <w:t xml:space="preserve">expectations </w:t>
      </w:r>
      <w:r w:rsidRPr="00E75D98">
        <w:rPr>
          <w:rFonts w:ascii="Calibri" w:eastAsia="Calibri" w:hAnsi="Calibri" w:cs="Arial"/>
          <w:sz w:val="22"/>
          <w:szCs w:val="20"/>
          <w:lang w:val="en-US" w:eastAsia="en-US"/>
        </w:rPr>
        <w:t xml:space="preserve">of the </w:t>
      </w:r>
      <w:r w:rsidR="00AA1C4A">
        <w:rPr>
          <w:rFonts w:ascii="Calibri" w:eastAsia="Calibri" w:hAnsi="Calibri" w:cs="Arial"/>
          <w:sz w:val="22"/>
          <w:szCs w:val="20"/>
          <w:lang w:val="en-US" w:eastAsia="en-US"/>
        </w:rPr>
        <w:t xml:space="preserve">interested parties </w:t>
      </w:r>
      <w:r w:rsidRPr="00E75D98">
        <w:rPr>
          <w:rFonts w:ascii="Calibri" w:eastAsia="Calibri" w:hAnsi="Calibri" w:cs="Arial"/>
          <w:sz w:val="22"/>
          <w:szCs w:val="20"/>
          <w:lang w:val="en-US" w:eastAsia="en-US"/>
        </w:rPr>
        <w:t>(customers, staff, etc.) related to the Quality Management System.</w:t>
      </w:r>
    </w:p>
    <w:p w14:paraId="3CE03FD6" w14:textId="77777777" w:rsidR="00382D21" w:rsidRPr="009A0610" w:rsidRDefault="00382D21" w:rsidP="000E3051">
      <w:pPr>
        <w:ind w:left="284" w:hanging="284"/>
        <w:jc w:val="both"/>
        <w:rPr>
          <w:rFonts w:ascii="Calibri" w:eastAsia="Calibri" w:hAnsi="Calibri" w:cs="Arial"/>
          <w:sz w:val="22"/>
          <w:szCs w:val="20"/>
          <w:lang w:val="en-US" w:eastAsia="en-US"/>
        </w:rPr>
      </w:pPr>
    </w:p>
    <w:p w14:paraId="4EF97BCA" w14:textId="55ED86C7" w:rsidR="00382D21" w:rsidRDefault="00382D21" w:rsidP="000E3051">
      <w:pPr>
        <w:ind w:left="284" w:hanging="284"/>
        <w:jc w:val="both"/>
        <w:rPr>
          <w:rFonts w:ascii="Calibri" w:eastAsia="Calibri" w:hAnsi="Calibri" w:cs="Arial"/>
          <w:sz w:val="22"/>
          <w:szCs w:val="20"/>
          <w:lang w:val="en-US" w:eastAsia="en-US"/>
        </w:rPr>
      </w:pPr>
      <w:r w:rsidRPr="00382D21">
        <w:rPr>
          <w:rFonts w:ascii="Calibri" w:eastAsia="Calibri" w:hAnsi="Calibri" w:cs="Arial"/>
          <w:sz w:val="22"/>
          <w:szCs w:val="20"/>
          <w:lang w:val="en-US" w:eastAsia="en-US"/>
        </w:rPr>
        <w:t>For the achievement of the above</w:t>
      </w:r>
      <w:r w:rsidR="0042196D">
        <w:rPr>
          <w:rFonts w:ascii="Calibri" w:eastAsia="Calibri" w:hAnsi="Calibri" w:cs="Arial"/>
          <w:sz w:val="22"/>
          <w:szCs w:val="20"/>
          <w:lang w:val="en-US" w:eastAsia="en-US"/>
        </w:rPr>
        <w:t>-mentioned</w:t>
      </w:r>
      <w:r w:rsidRPr="00382D21">
        <w:rPr>
          <w:rFonts w:ascii="Calibri" w:eastAsia="Calibri" w:hAnsi="Calibri" w:cs="Arial"/>
          <w:sz w:val="22"/>
          <w:szCs w:val="20"/>
          <w:lang w:val="en-US" w:eastAsia="en-US"/>
        </w:rPr>
        <w:t xml:space="preserve"> objectives, the Management of </w:t>
      </w:r>
      <w:r w:rsidRPr="00382D21">
        <w:rPr>
          <w:rFonts w:ascii="Calibri" w:eastAsia="Calibri" w:hAnsi="Calibri" w:cs="Arial"/>
          <w:b/>
          <w:bCs/>
          <w:sz w:val="22"/>
          <w:szCs w:val="20"/>
          <w:lang w:val="en-US" w:eastAsia="en-US"/>
        </w:rPr>
        <w:t xml:space="preserve">VIPA HELLAS </w:t>
      </w:r>
      <w:r>
        <w:rPr>
          <w:rFonts w:ascii="Calibri" w:eastAsia="Calibri" w:hAnsi="Calibri" w:cs="Arial"/>
          <w:b/>
          <w:bCs/>
          <w:sz w:val="22"/>
          <w:szCs w:val="20"/>
          <w:lang w:val="en-US" w:eastAsia="en-US"/>
        </w:rPr>
        <w:t>S.A</w:t>
      </w:r>
      <w:r w:rsidR="0042196D">
        <w:rPr>
          <w:rFonts w:ascii="Calibri" w:eastAsia="Calibri" w:hAnsi="Calibri" w:cs="Arial"/>
          <w:b/>
          <w:bCs/>
          <w:sz w:val="22"/>
          <w:szCs w:val="20"/>
          <w:lang w:val="en-US" w:eastAsia="en-US"/>
        </w:rPr>
        <w:t>.</w:t>
      </w:r>
      <w:r w:rsidRPr="00382D21">
        <w:rPr>
          <w:rFonts w:ascii="Calibri" w:eastAsia="Calibri" w:hAnsi="Calibri" w:cs="Arial"/>
          <w:sz w:val="22"/>
          <w:szCs w:val="20"/>
          <w:lang w:val="en-US" w:eastAsia="en-US"/>
        </w:rPr>
        <w:t>:</w:t>
      </w:r>
    </w:p>
    <w:p w14:paraId="6E626FC2" w14:textId="29ABD56A" w:rsidR="00382D21" w:rsidRPr="00692F93" w:rsidRDefault="00382D21" w:rsidP="00692F93">
      <w:pPr>
        <w:numPr>
          <w:ilvl w:val="0"/>
          <w:numId w:val="6"/>
        </w:numPr>
        <w:spacing w:line="259" w:lineRule="auto"/>
        <w:ind w:left="284" w:hanging="284"/>
        <w:jc w:val="both"/>
        <w:rPr>
          <w:rFonts w:ascii="Calibri" w:eastAsia="Calibri" w:hAnsi="Calibri" w:cs="Arial"/>
          <w:sz w:val="22"/>
          <w:szCs w:val="20"/>
          <w:lang w:val="en-US" w:eastAsia="en-US"/>
        </w:rPr>
      </w:pPr>
      <w:r w:rsidRPr="00382D21">
        <w:rPr>
          <w:rFonts w:ascii="Calibri" w:eastAsia="Calibri" w:hAnsi="Calibri" w:cs="Arial"/>
          <w:sz w:val="22"/>
          <w:szCs w:val="20"/>
          <w:lang w:val="en-US" w:eastAsia="en-US"/>
        </w:rPr>
        <w:t xml:space="preserve">Commits and applies </w:t>
      </w:r>
      <w:r w:rsidR="0042196D">
        <w:rPr>
          <w:rFonts w:ascii="Calibri" w:eastAsia="Calibri" w:hAnsi="Calibri" w:cs="Arial"/>
          <w:sz w:val="22"/>
          <w:szCs w:val="20"/>
          <w:lang w:val="en-US" w:eastAsia="en-US"/>
        </w:rPr>
        <w:t xml:space="preserve">all </w:t>
      </w:r>
      <w:r w:rsidRPr="00382D21">
        <w:rPr>
          <w:rFonts w:ascii="Calibri" w:eastAsia="Calibri" w:hAnsi="Calibri" w:cs="Arial"/>
          <w:sz w:val="22"/>
          <w:szCs w:val="20"/>
          <w:lang w:val="en-US" w:eastAsia="en-US"/>
        </w:rPr>
        <w:t xml:space="preserve">the principles of </w:t>
      </w:r>
      <w:r w:rsidR="0042196D">
        <w:rPr>
          <w:rFonts w:ascii="Calibri" w:eastAsia="Calibri" w:hAnsi="Calibri" w:cs="Arial"/>
          <w:sz w:val="22"/>
          <w:szCs w:val="20"/>
          <w:lang w:val="en-US" w:eastAsia="en-US"/>
        </w:rPr>
        <w:t xml:space="preserve">both </w:t>
      </w:r>
      <w:r w:rsidRPr="00382D21">
        <w:rPr>
          <w:rFonts w:ascii="Calibri" w:eastAsia="Calibri" w:hAnsi="Calibri" w:cs="Arial"/>
          <w:sz w:val="22"/>
          <w:szCs w:val="20"/>
          <w:lang w:val="en-US" w:eastAsia="en-US"/>
        </w:rPr>
        <w:t xml:space="preserve">Quality Policy </w:t>
      </w:r>
      <w:r w:rsidR="009D287A">
        <w:rPr>
          <w:rFonts w:ascii="Calibri" w:eastAsia="Calibri" w:hAnsi="Calibri" w:cs="Arial"/>
          <w:sz w:val="22"/>
          <w:szCs w:val="20"/>
          <w:lang w:val="en-US" w:eastAsia="en-US"/>
        </w:rPr>
        <w:t xml:space="preserve">and </w:t>
      </w:r>
      <w:r w:rsidR="00692F93" w:rsidRPr="00692F93">
        <w:rPr>
          <w:rFonts w:ascii="Calibri" w:eastAsia="Calibri" w:hAnsi="Calibri" w:cs="Arial"/>
          <w:sz w:val="22"/>
          <w:szCs w:val="20"/>
          <w:lang w:val="en-US" w:eastAsia="en-US"/>
        </w:rPr>
        <w:t>Quality Management System.</w:t>
      </w:r>
      <w:r w:rsidRPr="00692F93">
        <w:rPr>
          <w:rFonts w:ascii="Calibri" w:eastAsia="Calibri" w:hAnsi="Calibri" w:cs="Arial"/>
          <w:sz w:val="22"/>
          <w:szCs w:val="20"/>
          <w:lang w:val="en-US" w:eastAsia="en-US"/>
        </w:rPr>
        <w:t xml:space="preserve">  </w:t>
      </w:r>
    </w:p>
    <w:p w14:paraId="732E0CAE" w14:textId="255B2098" w:rsidR="00382D21" w:rsidRPr="00382D21" w:rsidRDefault="00382D21" w:rsidP="00A04730">
      <w:pPr>
        <w:numPr>
          <w:ilvl w:val="0"/>
          <w:numId w:val="6"/>
        </w:numPr>
        <w:spacing w:line="259" w:lineRule="auto"/>
        <w:ind w:left="284" w:hanging="284"/>
        <w:jc w:val="both"/>
        <w:rPr>
          <w:rFonts w:ascii="Calibri" w:eastAsia="Calibri" w:hAnsi="Calibri" w:cs="Arial"/>
          <w:sz w:val="22"/>
          <w:szCs w:val="20"/>
          <w:lang w:val="en-US" w:eastAsia="en-US"/>
        </w:rPr>
      </w:pPr>
      <w:r w:rsidRPr="00382D21">
        <w:rPr>
          <w:rFonts w:ascii="Calibri" w:eastAsia="Calibri" w:hAnsi="Calibri" w:cs="Arial"/>
          <w:sz w:val="22"/>
          <w:szCs w:val="20"/>
          <w:lang w:val="en-US" w:eastAsia="en-US"/>
        </w:rPr>
        <w:t xml:space="preserve">Commits to comply with </w:t>
      </w:r>
      <w:r>
        <w:rPr>
          <w:rFonts w:ascii="Calibri" w:eastAsia="Calibri" w:hAnsi="Calibri" w:cs="Arial"/>
          <w:sz w:val="22"/>
          <w:szCs w:val="20"/>
          <w:lang w:val="en-US" w:eastAsia="en-US"/>
        </w:rPr>
        <w:t xml:space="preserve">the </w:t>
      </w:r>
      <w:r w:rsidR="00692F93" w:rsidRPr="00692F93">
        <w:rPr>
          <w:rFonts w:ascii="Calibri" w:eastAsia="Calibri" w:hAnsi="Calibri" w:cs="Arial"/>
          <w:bCs/>
          <w:sz w:val="22"/>
          <w:szCs w:val="20"/>
          <w:lang w:val="en-US" w:eastAsia="en-US"/>
        </w:rPr>
        <w:t>applicable legislation and regulations</w:t>
      </w:r>
      <w:r w:rsidRPr="00382D21">
        <w:rPr>
          <w:rFonts w:ascii="Calibri" w:eastAsia="Calibri" w:hAnsi="Calibri" w:cs="Arial"/>
          <w:sz w:val="22"/>
          <w:szCs w:val="20"/>
          <w:lang w:val="en-US" w:eastAsia="en-US"/>
        </w:rPr>
        <w:t>.</w:t>
      </w:r>
    </w:p>
    <w:p w14:paraId="26500D0A" w14:textId="35480BA6" w:rsidR="008665B5" w:rsidRPr="00D85994" w:rsidRDefault="00382D21" w:rsidP="00D85994">
      <w:pPr>
        <w:numPr>
          <w:ilvl w:val="0"/>
          <w:numId w:val="6"/>
        </w:numPr>
        <w:spacing w:line="259" w:lineRule="auto"/>
        <w:ind w:left="284" w:hanging="284"/>
        <w:jc w:val="both"/>
        <w:rPr>
          <w:rFonts w:ascii="Calibri" w:eastAsia="Calibri" w:hAnsi="Calibri" w:cs="Arial"/>
          <w:sz w:val="22"/>
          <w:szCs w:val="20"/>
          <w:lang w:val="en-US" w:eastAsia="en-US"/>
        </w:rPr>
      </w:pPr>
      <w:r>
        <w:rPr>
          <w:rFonts w:ascii="Calibri" w:eastAsia="Calibri" w:hAnsi="Calibri" w:cs="Arial"/>
          <w:sz w:val="22"/>
          <w:szCs w:val="20"/>
          <w:lang w:val="en-US" w:eastAsia="en-US"/>
        </w:rPr>
        <w:t xml:space="preserve">Informs </w:t>
      </w:r>
      <w:r w:rsidR="00692F93">
        <w:rPr>
          <w:rFonts w:ascii="Calibri" w:eastAsia="Calibri" w:hAnsi="Calibri" w:cs="Arial"/>
          <w:sz w:val="22"/>
          <w:szCs w:val="20"/>
          <w:lang w:val="en-US" w:eastAsia="en-US"/>
        </w:rPr>
        <w:t>its</w:t>
      </w:r>
      <w:r>
        <w:rPr>
          <w:rFonts w:ascii="Calibri" w:eastAsia="Calibri" w:hAnsi="Calibri" w:cs="Arial"/>
          <w:sz w:val="22"/>
          <w:szCs w:val="20"/>
          <w:lang w:val="en-US" w:eastAsia="en-US"/>
        </w:rPr>
        <w:t xml:space="preserve"> </w:t>
      </w:r>
      <w:r w:rsidR="00D85994">
        <w:rPr>
          <w:rFonts w:ascii="Calibri" w:eastAsia="Calibri" w:hAnsi="Calibri" w:cs="Arial"/>
          <w:sz w:val="22"/>
          <w:szCs w:val="20"/>
          <w:lang w:val="en-US" w:eastAsia="en-US"/>
        </w:rPr>
        <w:t xml:space="preserve">staff </w:t>
      </w:r>
      <w:r w:rsidR="00692F93">
        <w:rPr>
          <w:rFonts w:ascii="Calibri" w:eastAsia="Calibri" w:hAnsi="Calibri" w:cs="Arial"/>
          <w:sz w:val="22"/>
          <w:szCs w:val="20"/>
          <w:lang w:val="en-US" w:eastAsia="en-US"/>
        </w:rPr>
        <w:t xml:space="preserve">about the principles and </w:t>
      </w:r>
      <w:r w:rsidR="008351E2">
        <w:rPr>
          <w:rFonts w:ascii="Calibri" w:eastAsia="Calibri" w:hAnsi="Calibri" w:cs="Arial"/>
          <w:sz w:val="22"/>
          <w:szCs w:val="20"/>
          <w:lang w:val="en-US" w:eastAsia="en-US"/>
        </w:rPr>
        <w:t>urges them to commit to the Company’s principles</w:t>
      </w:r>
      <w:r w:rsidR="00D85994">
        <w:rPr>
          <w:rFonts w:ascii="Calibri" w:eastAsia="Calibri" w:hAnsi="Calibri" w:cs="Arial"/>
          <w:sz w:val="22"/>
          <w:szCs w:val="20"/>
          <w:lang w:val="en-US" w:eastAsia="en-US"/>
        </w:rPr>
        <w:t xml:space="preserve">. </w:t>
      </w:r>
    </w:p>
    <w:p w14:paraId="56478EA8" w14:textId="2CE40731" w:rsidR="00D85994" w:rsidRPr="00D85994" w:rsidRDefault="00D85994" w:rsidP="00D85994">
      <w:pPr>
        <w:numPr>
          <w:ilvl w:val="0"/>
          <w:numId w:val="6"/>
        </w:numPr>
        <w:spacing w:line="259" w:lineRule="auto"/>
        <w:ind w:left="284" w:hanging="284"/>
        <w:jc w:val="both"/>
        <w:rPr>
          <w:rFonts w:ascii="Calibri" w:eastAsia="Calibri" w:hAnsi="Calibri" w:cs="Arial"/>
          <w:sz w:val="22"/>
          <w:szCs w:val="20"/>
          <w:lang w:val="en-US" w:eastAsia="en-US"/>
        </w:rPr>
      </w:pPr>
      <w:r>
        <w:rPr>
          <w:rFonts w:ascii="Calibri" w:eastAsia="Calibri" w:hAnsi="Calibri" w:cs="Arial"/>
          <w:sz w:val="22"/>
          <w:szCs w:val="20"/>
          <w:lang w:val="en-US" w:eastAsia="en-US"/>
        </w:rPr>
        <w:t xml:space="preserve">Commits to the </w:t>
      </w:r>
      <w:r w:rsidRPr="00D85994">
        <w:rPr>
          <w:rFonts w:ascii="Calibri" w:eastAsia="Calibri" w:hAnsi="Calibri" w:cs="Arial"/>
          <w:sz w:val="22"/>
          <w:szCs w:val="20"/>
          <w:lang w:val="en-US" w:eastAsia="en-US"/>
        </w:rPr>
        <w:t xml:space="preserve">provision of infrastructure and equipment that are </w:t>
      </w:r>
      <w:r>
        <w:rPr>
          <w:rFonts w:ascii="Calibri" w:eastAsia="Calibri" w:hAnsi="Calibri" w:cs="Arial"/>
          <w:sz w:val="22"/>
          <w:szCs w:val="20"/>
          <w:lang w:val="en-US" w:eastAsia="en-US"/>
        </w:rPr>
        <w:t>considered necessary</w:t>
      </w:r>
      <w:r w:rsidRPr="00D85994">
        <w:rPr>
          <w:rFonts w:ascii="Calibri" w:eastAsia="Calibri" w:hAnsi="Calibri" w:cs="Arial"/>
          <w:sz w:val="22"/>
          <w:szCs w:val="20"/>
          <w:lang w:val="en-US" w:eastAsia="en-US"/>
        </w:rPr>
        <w:t xml:space="preserve"> for the implementation of </w:t>
      </w:r>
      <w:r>
        <w:rPr>
          <w:rFonts w:ascii="Calibri" w:eastAsia="Calibri" w:hAnsi="Calibri" w:cs="Arial"/>
          <w:sz w:val="22"/>
          <w:szCs w:val="20"/>
          <w:lang w:val="en-US" w:eastAsia="en-US"/>
        </w:rPr>
        <w:t>their operations</w:t>
      </w:r>
      <w:r w:rsidRPr="00D85994">
        <w:rPr>
          <w:rFonts w:ascii="Calibri" w:eastAsia="Calibri" w:hAnsi="Calibri" w:cs="Arial"/>
          <w:sz w:val="22"/>
          <w:szCs w:val="20"/>
          <w:lang w:val="en-US" w:eastAsia="en-US"/>
        </w:rPr>
        <w:t xml:space="preserve"> and the implementation of the Quality Management System.</w:t>
      </w:r>
    </w:p>
    <w:p w14:paraId="30C61803" w14:textId="269475BA" w:rsidR="00D85994" w:rsidRDefault="008351E2" w:rsidP="000E3051">
      <w:pPr>
        <w:spacing w:before="60" w:after="60"/>
        <w:ind w:left="-142" w:right="-172"/>
        <w:jc w:val="both"/>
        <w:rPr>
          <w:rFonts w:ascii="Calibri" w:eastAsia="Calibri" w:hAnsi="Calibri" w:cs="Arial"/>
          <w:sz w:val="22"/>
          <w:szCs w:val="20"/>
          <w:lang w:val="en-US" w:eastAsia="en-US"/>
        </w:rPr>
      </w:pPr>
      <w:r>
        <w:rPr>
          <w:rFonts w:ascii="Calibri" w:eastAsia="Calibri" w:hAnsi="Calibri" w:cs="Arial"/>
          <w:sz w:val="22"/>
          <w:szCs w:val="20"/>
          <w:lang w:val="en-US" w:eastAsia="en-US"/>
        </w:rPr>
        <w:t xml:space="preserve">All </w:t>
      </w:r>
      <w:r w:rsidR="00D85994" w:rsidRPr="00D85994">
        <w:rPr>
          <w:rFonts w:ascii="Calibri" w:eastAsia="Calibri" w:hAnsi="Calibri" w:cs="Arial"/>
          <w:sz w:val="22"/>
          <w:szCs w:val="20"/>
          <w:lang w:val="en-US" w:eastAsia="en-US"/>
        </w:rPr>
        <w:t xml:space="preserve">the </w:t>
      </w:r>
      <w:r>
        <w:rPr>
          <w:rFonts w:ascii="Calibri" w:eastAsia="Calibri" w:hAnsi="Calibri" w:cs="Arial"/>
          <w:sz w:val="22"/>
          <w:szCs w:val="20"/>
          <w:lang w:val="en-US" w:eastAsia="en-US"/>
        </w:rPr>
        <w:t>necessary reports</w:t>
      </w:r>
      <w:r w:rsidR="00D85994" w:rsidRPr="00D85994">
        <w:rPr>
          <w:rFonts w:ascii="Calibri" w:eastAsia="Calibri" w:hAnsi="Calibri" w:cs="Arial"/>
          <w:sz w:val="22"/>
          <w:szCs w:val="20"/>
          <w:lang w:val="en-US" w:eastAsia="en-US"/>
        </w:rPr>
        <w:t xml:space="preserve"> </w:t>
      </w:r>
      <w:r>
        <w:rPr>
          <w:rFonts w:ascii="Calibri" w:eastAsia="Calibri" w:hAnsi="Calibri" w:cs="Arial"/>
          <w:sz w:val="22"/>
          <w:szCs w:val="20"/>
          <w:lang w:val="en-US" w:eastAsia="en-US"/>
        </w:rPr>
        <w:t xml:space="preserve">regarding the above-mentioned objectives are included in </w:t>
      </w:r>
      <w:r w:rsidR="00D85994" w:rsidRPr="00D85994">
        <w:rPr>
          <w:rFonts w:ascii="Calibri" w:eastAsia="Calibri" w:hAnsi="Calibri" w:cs="Arial"/>
          <w:sz w:val="22"/>
          <w:szCs w:val="20"/>
          <w:lang w:val="en-US" w:eastAsia="en-US"/>
        </w:rPr>
        <w:t xml:space="preserve">the </w:t>
      </w:r>
      <w:bookmarkStart w:id="2" w:name="_Hlk50379830"/>
      <w:r w:rsidR="00D85994" w:rsidRPr="00D85994">
        <w:rPr>
          <w:rFonts w:ascii="Calibri" w:eastAsia="Calibri" w:hAnsi="Calibri" w:cs="Arial"/>
          <w:sz w:val="22"/>
          <w:szCs w:val="20"/>
          <w:lang w:val="en-US" w:eastAsia="en-US"/>
        </w:rPr>
        <w:t>Quality Management System</w:t>
      </w:r>
      <w:r>
        <w:rPr>
          <w:rFonts w:ascii="Calibri" w:eastAsia="Calibri" w:hAnsi="Calibri" w:cs="Arial"/>
          <w:sz w:val="22"/>
          <w:szCs w:val="20"/>
          <w:lang w:val="en-US" w:eastAsia="en-US"/>
        </w:rPr>
        <w:t xml:space="preserve">’s </w:t>
      </w:r>
      <w:bookmarkEnd w:id="2"/>
      <w:r>
        <w:rPr>
          <w:rFonts w:ascii="Calibri" w:eastAsia="Calibri" w:hAnsi="Calibri" w:cs="Arial"/>
          <w:sz w:val="22"/>
          <w:szCs w:val="20"/>
          <w:lang w:val="en-US" w:eastAsia="en-US"/>
        </w:rPr>
        <w:t xml:space="preserve">documentation. </w:t>
      </w:r>
      <w:r w:rsidR="00D85994" w:rsidRPr="00D85994">
        <w:rPr>
          <w:rFonts w:ascii="Calibri" w:eastAsia="Calibri" w:hAnsi="Calibri" w:cs="Arial"/>
          <w:sz w:val="22"/>
          <w:szCs w:val="20"/>
          <w:lang w:val="en-US" w:eastAsia="en-US"/>
        </w:rPr>
        <w:t xml:space="preserve">Through systematic planning, control of processes and continuous improvement of all </w:t>
      </w:r>
      <w:r>
        <w:rPr>
          <w:rFonts w:ascii="Calibri" w:eastAsia="Calibri" w:hAnsi="Calibri" w:cs="Arial"/>
          <w:sz w:val="22"/>
          <w:szCs w:val="20"/>
          <w:lang w:val="en-US" w:eastAsia="en-US"/>
        </w:rPr>
        <w:t>services</w:t>
      </w:r>
      <w:r w:rsidR="00D85994" w:rsidRPr="00D85994">
        <w:rPr>
          <w:rFonts w:ascii="Calibri" w:eastAsia="Calibri" w:hAnsi="Calibri" w:cs="Arial"/>
          <w:sz w:val="22"/>
          <w:szCs w:val="20"/>
          <w:lang w:val="en-US" w:eastAsia="en-US"/>
        </w:rPr>
        <w:t>, the principles of the company are fulfilled.</w:t>
      </w:r>
    </w:p>
    <w:p w14:paraId="6D8B3DC2" w14:textId="4944C4D6" w:rsidR="00D85994" w:rsidRDefault="00D85994" w:rsidP="000E3051">
      <w:pPr>
        <w:spacing w:before="60" w:after="60"/>
        <w:ind w:left="-142" w:right="-172"/>
        <w:jc w:val="both"/>
        <w:rPr>
          <w:rFonts w:ascii="Calibri" w:eastAsia="Calibri" w:hAnsi="Calibri" w:cs="Arial"/>
          <w:sz w:val="22"/>
          <w:szCs w:val="20"/>
          <w:lang w:val="en-US" w:eastAsia="en-US"/>
        </w:rPr>
      </w:pPr>
      <w:r w:rsidRPr="00D85994">
        <w:rPr>
          <w:rFonts w:ascii="Calibri" w:eastAsia="Calibri" w:hAnsi="Calibri" w:cs="Arial"/>
          <w:sz w:val="22"/>
          <w:szCs w:val="20"/>
          <w:lang w:val="en-US" w:eastAsia="en-US"/>
        </w:rPr>
        <w:t xml:space="preserve">Every employee is responsible for the quality of his own work and it is </w:t>
      </w:r>
      <w:r w:rsidR="008351E2">
        <w:rPr>
          <w:rFonts w:ascii="Calibri" w:eastAsia="Calibri" w:hAnsi="Calibri" w:cs="Arial"/>
          <w:sz w:val="22"/>
          <w:szCs w:val="20"/>
          <w:lang w:val="en-US" w:eastAsia="en-US"/>
        </w:rPr>
        <w:t>mandatory</w:t>
      </w:r>
      <w:r w:rsidRPr="00D85994">
        <w:rPr>
          <w:rFonts w:ascii="Calibri" w:eastAsia="Calibri" w:hAnsi="Calibri" w:cs="Arial"/>
          <w:sz w:val="22"/>
          <w:szCs w:val="20"/>
          <w:lang w:val="en-US" w:eastAsia="en-US"/>
        </w:rPr>
        <w:t xml:space="preserve"> to</w:t>
      </w:r>
      <w:r w:rsidR="008351E2">
        <w:rPr>
          <w:rFonts w:ascii="Calibri" w:eastAsia="Calibri" w:hAnsi="Calibri" w:cs="Arial"/>
          <w:sz w:val="22"/>
          <w:szCs w:val="20"/>
          <w:lang w:val="en-US" w:eastAsia="en-US"/>
        </w:rPr>
        <w:t xml:space="preserve"> </w:t>
      </w:r>
      <w:r w:rsidRPr="00D85994">
        <w:rPr>
          <w:rFonts w:ascii="Calibri" w:eastAsia="Calibri" w:hAnsi="Calibri" w:cs="Arial"/>
          <w:sz w:val="22"/>
          <w:szCs w:val="20"/>
          <w:lang w:val="en-US" w:eastAsia="en-US"/>
        </w:rPr>
        <w:t xml:space="preserve">contribute to the </w:t>
      </w:r>
      <w:r w:rsidR="008351E2" w:rsidRPr="008351E2">
        <w:rPr>
          <w:rFonts w:ascii="Calibri" w:eastAsia="Calibri" w:hAnsi="Calibri" w:cs="Arial"/>
          <w:sz w:val="22"/>
          <w:szCs w:val="20"/>
          <w:lang w:val="en-US" w:eastAsia="en-US"/>
        </w:rPr>
        <w:t>Quality Management System</w:t>
      </w:r>
      <w:r w:rsidR="008351E2">
        <w:rPr>
          <w:rFonts w:ascii="Calibri" w:eastAsia="Calibri" w:hAnsi="Calibri" w:cs="Arial"/>
          <w:sz w:val="22"/>
          <w:szCs w:val="20"/>
          <w:lang w:val="en-US" w:eastAsia="en-US"/>
        </w:rPr>
        <w:t xml:space="preserve"> and to the </w:t>
      </w:r>
      <w:r w:rsidRPr="00D85994">
        <w:rPr>
          <w:rFonts w:ascii="Calibri" w:eastAsia="Calibri" w:hAnsi="Calibri" w:cs="Arial"/>
          <w:sz w:val="22"/>
          <w:szCs w:val="20"/>
          <w:lang w:val="en-US" w:eastAsia="en-US"/>
        </w:rPr>
        <w:t xml:space="preserve">achievement of the set </w:t>
      </w:r>
      <w:r w:rsidR="008351E2">
        <w:rPr>
          <w:rFonts w:ascii="Calibri" w:eastAsia="Calibri" w:hAnsi="Calibri" w:cs="Arial"/>
          <w:sz w:val="22"/>
          <w:szCs w:val="20"/>
          <w:lang w:val="en-US" w:eastAsia="en-US"/>
        </w:rPr>
        <w:t>objectives</w:t>
      </w:r>
      <w:r w:rsidRPr="00D85994">
        <w:rPr>
          <w:rFonts w:ascii="Calibri" w:eastAsia="Calibri" w:hAnsi="Calibri" w:cs="Arial"/>
          <w:sz w:val="22"/>
          <w:szCs w:val="20"/>
          <w:lang w:val="en-US" w:eastAsia="en-US"/>
        </w:rPr>
        <w:t>. For this reason, all employees, depending on their responsibilities, are informed about the Quality Management System and act in accordance with the established rules.</w:t>
      </w:r>
    </w:p>
    <w:p w14:paraId="7FBD46A0" w14:textId="2978BA91" w:rsidR="00D85994" w:rsidRDefault="00D85994" w:rsidP="000E3051">
      <w:pPr>
        <w:spacing w:after="60"/>
        <w:ind w:left="-142" w:right="-172"/>
        <w:jc w:val="both"/>
        <w:rPr>
          <w:rFonts w:ascii="Calibri" w:eastAsia="Calibri" w:hAnsi="Calibri" w:cs="Arial"/>
          <w:sz w:val="22"/>
          <w:szCs w:val="20"/>
          <w:lang w:val="en-US" w:eastAsia="en-US"/>
        </w:rPr>
      </w:pPr>
      <w:r w:rsidRPr="00D85994">
        <w:rPr>
          <w:rFonts w:ascii="Calibri" w:eastAsia="Calibri" w:hAnsi="Calibri" w:cs="Arial"/>
          <w:sz w:val="22"/>
          <w:szCs w:val="20"/>
          <w:lang w:val="en-US" w:eastAsia="en-US"/>
        </w:rPr>
        <w:t>Every employee is responsible for the quality of his own work and it is imperative to contribute to the management</w:t>
      </w:r>
      <w:r>
        <w:rPr>
          <w:rFonts w:ascii="Calibri" w:eastAsia="Calibri" w:hAnsi="Calibri" w:cs="Arial"/>
          <w:sz w:val="22"/>
          <w:szCs w:val="20"/>
          <w:lang w:val="en-US" w:eastAsia="en-US"/>
        </w:rPr>
        <w:t xml:space="preserve"> of quality </w:t>
      </w:r>
      <w:r w:rsidRPr="00D85994">
        <w:rPr>
          <w:rFonts w:ascii="Calibri" w:eastAsia="Calibri" w:hAnsi="Calibri" w:cs="Arial"/>
          <w:sz w:val="22"/>
          <w:szCs w:val="20"/>
          <w:lang w:val="en-US" w:eastAsia="en-US"/>
        </w:rPr>
        <w:t xml:space="preserve">and achievement of the set goals. For this reason, all employees, </w:t>
      </w:r>
      <w:r>
        <w:rPr>
          <w:rFonts w:ascii="Calibri" w:eastAsia="Calibri" w:hAnsi="Calibri" w:cs="Arial"/>
          <w:sz w:val="22"/>
          <w:szCs w:val="20"/>
          <w:lang w:val="en-US" w:eastAsia="en-US"/>
        </w:rPr>
        <w:t>according to</w:t>
      </w:r>
      <w:r w:rsidRPr="00D85994">
        <w:rPr>
          <w:rFonts w:ascii="Calibri" w:eastAsia="Calibri" w:hAnsi="Calibri" w:cs="Arial"/>
          <w:sz w:val="22"/>
          <w:szCs w:val="20"/>
          <w:lang w:val="en-US" w:eastAsia="en-US"/>
        </w:rPr>
        <w:t xml:space="preserve"> their responsibilities, are informed about the Quality Management System and act in accordance with the </w:t>
      </w:r>
      <w:r w:rsidR="008351E2">
        <w:rPr>
          <w:rFonts w:ascii="Calibri" w:eastAsia="Calibri" w:hAnsi="Calibri" w:cs="Arial"/>
          <w:sz w:val="22"/>
          <w:szCs w:val="20"/>
          <w:lang w:val="en-US" w:eastAsia="en-US"/>
        </w:rPr>
        <w:t>defined roles</w:t>
      </w:r>
      <w:r w:rsidRPr="00D85994">
        <w:rPr>
          <w:rFonts w:ascii="Calibri" w:eastAsia="Calibri" w:hAnsi="Calibri" w:cs="Arial"/>
          <w:sz w:val="22"/>
          <w:szCs w:val="20"/>
          <w:lang w:val="en-US" w:eastAsia="en-US"/>
        </w:rPr>
        <w:t>.</w:t>
      </w:r>
    </w:p>
    <w:p w14:paraId="2FFF717A" w14:textId="30F4A06A" w:rsidR="00D85994" w:rsidRDefault="00D85994" w:rsidP="000E3051">
      <w:pPr>
        <w:spacing w:after="60"/>
        <w:ind w:left="-142" w:right="-172"/>
        <w:jc w:val="both"/>
        <w:rPr>
          <w:rFonts w:ascii="Calibri" w:eastAsia="Calibri" w:hAnsi="Calibri" w:cs="Arial"/>
          <w:sz w:val="22"/>
          <w:szCs w:val="20"/>
          <w:lang w:val="en-US" w:eastAsia="en-US"/>
        </w:rPr>
      </w:pPr>
      <w:r w:rsidRPr="00D85994">
        <w:rPr>
          <w:rFonts w:ascii="Calibri" w:eastAsia="Calibri" w:hAnsi="Calibri" w:cs="Arial"/>
          <w:sz w:val="22"/>
          <w:szCs w:val="20"/>
          <w:lang w:val="en-US" w:eastAsia="en-US"/>
        </w:rPr>
        <w:t xml:space="preserve">Procedures, flows and actions, </w:t>
      </w:r>
      <w:r w:rsidR="005E51D0">
        <w:rPr>
          <w:rFonts w:ascii="Calibri" w:eastAsia="Calibri" w:hAnsi="Calibri" w:cs="Arial"/>
          <w:sz w:val="22"/>
          <w:szCs w:val="20"/>
          <w:lang w:val="en-US" w:eastAsia="en-US"/>
        </w:rPr>
        <w:t>that</w:t>
      </w:r>
      <w:r w:rsidRPr="00D85994">
        <w:rPr>
          <w:rFonts w:ascii="Calibri" w:eastAsia="Calibri" w:hAnsi="Calibri" w:cs="Arial"/>
          <w:sz w:val="22"/>
          <w:szCs w:val="20"/>
          <w:lang w:val="en-US" w:eastAsia="en-US"/>
        </w:rPr>
        <w:t xml:space="preserve"> do not guarantee the fulfillment of the set </w:t>
      </w:r>
      <w:r w:rsidR="008351E2">
        <w:rPr>
          <w:rFonts w:ascii="Calibri" w:eastAsia="Calibri" w:hAnsi="Calibri" w:cs="Arial"/>
          <w:sz w:val="22"/>
          <w:szCs w:val="20"/>
          <w:lang w:val="en-US" w:eastAsia="en-US"/>
        </w:rPr>
        <w:t>objectives</w:t>
      </w:r>
      <w:r w:rsidRPr="00D85994">
        <w:rPr>
          <w:rFonts w:ascii="Calibri" w:eastAsia="Calibri" w:hAnsi="Calibri" w:cs="Arial"/>
          <w:sz w:val="22"/>
          <w:szCs w:val="20"/>
          <w:lang w:val="en-US" w:eastAsia="en-US"/>
        </w:rPr>
        <w:t xml:space="preserve">, are </w:t>
      </w:r>
      <w:r w:rsidR="008351E2">
        <w:rPr>
          <w:rFonts w:ascii="Calibri" w:eastAsia="Calibri" w:hAnsi="Calibri" w:cs="Arial"/>
          <w:sz w:val="22"/>
          <w:szCs w:val="20"/>
          <w:lang w:val="en-US" w:eastAsia="en-US"/>
        </w:rPr>
        <w:t>not accepted by the Management Board</w:t>
      </w:r>
      <w:r w:rsidR="005D7B3D">
        <w:rPr>
          <w:rFonts w:ascii="Calibri" w:eastAsia="Calibri" w:hAnsi="Calibri" w:cs="Arial"/>
          <w:sz w:val="22"/>
          <w:szCs w:val="20"/>
          <w:lang w:val="en-US" w:eastAsia="en-US"/>
        </w:rPr>
        <w:t>, while root-</w:t>
      </w:r>
      <w:proofErr w:type="gramStart"/>
      <w:r w:rsidRPr="00D85994">
        <w:rPr>
          <w:rFonts w:ascii="Calibri" w:eastAsia="Calibri" w:hAnsi="Calibri" w:cs="Arial"/>
          <w:sz w:val="22"/>
          <w:szCs w:val="20"/>
          <w:lang w:val="en-US" w:eastAsia="en-US"/>
        </w:rPr>
        <w:t>cause</w:t>
      </w:r>
      <w:proofErr w:type="gramEnd"/>
      <w:r w:rsidRPr="00D85994">
        <w:rPr>
          <w:rFonts w:ascii="Calibri" w:eastAsia="Calibri" w:hAnsi="Calibri" w:cs="Arial"/>
          <w:sz w:val="22"/>
          <w:szCs w:val="20"/>
          <w:lang w:val="en-US" w:eastAsia="en-US"/>
        </w:rPr>
        <w:t xml:space="preserve"> analy</w:t>
      </w:r>
      <w:r w:rsidR="005D7B3D">
        <w:rPr>
          <w:rFonts w:ascii="Calibri" w:eastAsia="Calibri" w:hAnsi="Calibri" w:cs="Arial"/>
          <w:sz w:val="22"/>
          <w:szCs w:val="20"/>
          <w:lang w:val="en-US" w:eastAsia="en-US"/>
        </w:rPr>
        <w:t>sis</w:t>
      </w:r>
      <w:r w:rsidRPr="00D85994">
        <w:rPr>
          <w:rFonts w:ascii="Calibri" w:eastAsia="Calibri" w:hAnsi="Calibri" w:cs="Arial"/>
          <w:sz w:val="22"/>
          <w:szCs w:val="20"/>
          <w:lang w:val="en-US" w:eastAsia="en-US"/>
        </w:rPr>
        <w:t xml:space="preserve"> </w:t>
      </w:r>
      <w:r w:rsidR="005D7B3D">
        <w:rPr>
          <w:rFonts w:ascii="Calibri" w:eastAsia="Calibri" w:hAnsi="Calibri" w:cs="Arial"/>
          <w:sz w:val="22"/>
          <w:szCs w:val="20"/>
          <w:lang w:val="en-US" w:eastAsia="en-US"/>
        </w:rPr>
        <w:t>is</w:t>
      </w:r>
      <w:r w:rsidRPr="00D85994">
        <w:rPr>
          <w:rFonts w:ascii="Calibri" w:eastAsia="Calibri" w:hAnsi="Calibri" w:cs="Arial"/>
          <w:sz w:val="22"/>
          <w:szCs w:val="20"/>
          <w:lang w:val="en-US" w:eastAsia="en-US"/>
        </w:rPr>
        <w:t xml:space="preserve"> carried out and necessary improvement measures are defined.</w:t>
      </w:r>
    </w:p>
    <w:p w14:paraId="2B0D8A55" w14:textId="216DA1F9" w:rsidR="005E51D0" w:rsidRDefault="005E51D0" w:rsidP="000E3051">
      <w:pPr>
        <w:ind w:left="-142" w:right="-172"/>
        <w:jc w:val="both"/>
        <w:rPr>
          <w:rFonts w:ascii="Calibri" w:eastAsia="Calibri" w:hAnsi="Calibri" w:cs="Arial"/>
          <w:sz w:val="22"/>
          <w:szCs w:val="20"/>
          <w:lang w:val="en-US" w:eastAsia="en-US"/>
        </w:rPr>
      </w:pPr>
      <w:r w:rsidRPr="005E51D0">
        <w:rPr>
          <w:rFonts w:ascii="Calibri" w:eastAsia="Calibri" w:hAnsi="Calibri" w:cs="Arial"/>
          <w:sz w:val="22"/>
          <w:szCs w:val="20"/>
          <w:lang w:val="en-US" w:eastAsia="en-US"/>
        </w:rPr>
        <w:t>Th</w:t>
      </w:r>
      <w:r>
        <w:rPr>
          <w:rFonts w:ascii="Calibri" w:eastAsia="Calibri" w:hAnsi="Calibri" w:cs="Arial"/>
          <w:sz w:val="22"/>
          <w:szCs w:val="20"/>
          <w:lang w:val="en-US" w:eastAsia="en-US"/>
        </w:rPr>
        <w:t xml:space="preserve">e </w:t>
      </w:r>
      <w:r w:rsidRPr="005E51D0">
        <w:rPr>
          <w:rFonts w:ascii="Calibri" w:eastAsia="Calibri" w:hAnsi="Calibri" w:cs="Arial"/>
          <w:sz w:val="22"/>
          <w:szCs w:val="20"/>
          <w:lang w:val="en-US" w:eastAsia="en-US"/>
        </w:rPr>
        <w:t>Quality Policy is communicated to the staff,</w:t>
      </w:r>
      <w:r>
        <w:rPr>
          <w:rFonts w:ascii="Calibri" w:eastAsia="Calibri" w:hAnsi="Calibri" w:cs="Arial"/>
          <w:sz w:val="22"/>
          <w:szCs w:val="20"/>
          <w:lang w:val="en-US" w:eastAsia="en-US"/>
        </w:rPr>
        <w:t xml:space="preserve"> </w:t>
      </w:r>
      <w:r w:rsidRPr="005E51D0">
        <w:rPr>
          <w:rFonts w:ascii="Calibri" w:eastAsia="Calibri" w:hAnsi="Calibri" w:cs="Arial"/>
          <w:sz w:val="22"/>
          <w:szCs w:val="20"/>
          <w:lang w:val="en-US" w:eastAsia="en-US"/>
        </w:rPr>
        <w:t>is available to all interested parties and is reviewed periodically by the Company Management.</w:t>
      </w:r>
    </w:p>
    <w:p w14:paraId="050BDABB" w14:textId="77777777" w:rsidR="000E3051" w:rsidRPr="009A0610" w:rsidRDefault="000E3051" w:rsidP="000E3051">
      <w:pPr>
        <w:ind w:left="-142" w:right="-172"/>
        <w:jc w:val="both"/>
        <w:rPr>
          <w:rFonts w:ascii="Calibri" w:eastAsia="Calibri" w:hAnsi="Calibri" w:cs="Arial"/>
          <w:sz w:val="22"/>
          <w:szCs w:val="20"/>
          <w:lang w:val="en-US"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8665B5" w:rsidRPr="00764D32" w14:paraId="548E8906" w14:textId="77777777" w:rsidTr="00A04730">
        <w:tc>
          <w:tcPr>
            <w:tcW w:w="4672" w:type="dxa"/>
            <w:shd w:val="clear" w:color="auto" w:fill="auto"/>
          </w:tcPr>
          <w:p w14:paraId="32D2F693" w14:textId="6967FF52" w:rsidR="008665B5" w:rsidRPr="000E3051" w:rsidRDefault="005E51D0" w:rsidP="009A1547">
            <w:pPr>
              <w:ind w:right="43"/>
              <w:rPr>
                <w:rFonts w:ascii="Calibri" w:eastAsia="Calibri" w:hAnsi="Calibri" w:cs="Arial"/>
                <w:i/>
                <w:sz w:val="22"/>
                <w:szCs w:val="20"/>
                <w:lang w:val="en-US"/>
              </w:rPr>
            </w:pPr>
            <w:r>
              <w:rPr>
                <w:rFonts w:ascii="Calibri" w:eastAsia="Calibri" w:hAnsi="Calibri" w:cs="Arial"/>
                <w:i/>
                <w:sz w:val="22"/>
                <w:szCs w:val="20"/>
                <w:lang w:val="en-US"/>
              </w:rPr>
              <w:t>Thessaloniki</w:t>
            </w:r>
            <w:r w:rsidR="00575F42">
              <w:rPr>
                <w:rFonts w:ascii="Calibri" w:eastAsia="Calibri" w:hAnsi="Calibri" w:cs="Arial"/>
                <w:i/>
                <w:sz w:val="22"/>
                <w:szCs w:val="20"/>
              </w:rPr>
              <w:t xml:space="preserve">, </w:t>
            </w:r>
            <w:r w:rsidR="009A1547">
              <w:rPr>
                <w:rFonts w:ascii="Calibri" w:eastAsia="Calibri" w:hAnsi="Calibri" w:cs="Arial"/>
                <w:i/>
                <w:sz w:val="22"/>
                <w:szCs w:val="20"/>
              </w:rPr>
              <w:t>09/07/2020</w:t>
            </w:r>
          </w:p>
        </w:tc>
        <w:tc>
          <w:tcPr>
            <w:tcW w:w="4672" w:type="dxa"/>
            <w:shd w:val="clear" w:color="auto" w:fill="auto"/>
          </w:tcPr>
          <w:p w14:paraId="624A398C" w14:textId="526ABB0C" w:rsidR="008665B5" w:rsidRPr="005E51D0" w:rsidRDefault="005E51D0" w:rsidP="00A04730">
            <w:pPr>
              <w:ind w:right="43"/>
              <w:jc w:val="center"/>
              <w:rPr>
                <w:rFonts w:ascii="Calibri" w:eastAsia="Calibri" w:hAnsi="Calibri" w:cs="Arial"/>
                <w:sz w:val="22"/>
                <w:szCs w:val="20"/>
                <w:lang w:val="en-US"/>
              </w:rPr>
            </w:pPr>
            <w:r>
              <w:rPr>
                <w:rFonts w:ascii="Calibri" w:eastAsia="Calibri" w:hAnsi="Calibri" w:cs="Arial"/>
                <w:sz w:val="22"/>
                <w:szCs w:val="20"/>
                <w:lang w:val="en-US"/>
              </w:rPr>
              <w:t>For</w:t>
            </w:r>
            <w:r w:rsidR="008665B5" w:rsidRPr="005E51D0">
              <w:rPr>
                <w:rFonts w:ascii="Calibri" w:eastAsia="Calibri" w:hAnsi="Calibri" w:cs="Arial"/>
                <w:sz w:val="22"/>
                <w:szCs w:val="20"/>
                <w:lang w:val="en-US"/>
              </w:rPr>
              <w:t xml:space="preserve"> </w:t>
            </w:r>
            <w:r w:rsidR="009A1547" w:rsidRPr="005E51D0">
              <w:rPr>
                <w:rFonts w:ascii="Calibri" w:eastAsia="Calibri" w:hAnsi="Calibri" w:cs="Arial"/>
                <w:b/>
                <w:sz w:val="22"/>
                <w:szCs w:val="20"/>
                <w:lang w:val="en-US" w:eastAsia="en-US"/>
              </w:rPr>
              <w:t xml:space="preserve">VIPA HELLAS </w:t>
            </w:r>
            <w:r>
              <w:rPr>
                <w:rFonts w:ascii="Calibri" w:eastAsia="Calibri" w:hAnsi="Calibri" w:cs="Arial"/>
                <w:b/>
                <w:sz w:val="22"/>
                <w:szCs w:val="20"/>
                <w:lang w:val="en-US" w:eastAsia="en-US"/>
              </w:rPr>
              <w:t>S.A.</w:t>
            </w:r>
          </w:p>
        </w:tc>
      </w:tr>
    </w:tbl>
    <w:p w14:paraId="10D551D2" w14:textId="77777777" w:rsidR="00A27EDE" w:rsidRPr="005E51D0" w:rsidRDefault="00A27EDE" w:rsidP="00A14B4E">
      <w:pPr>
        <w:pStyle w:val="a4"/>
        <w:rPr>
          <w:rFonts w:ascii="Calibri" w:hAnsi="Calibri"/>
          <w:i/>
          <w:color w:val="008000"/>
          <w:sz w:val="20"/>
          <w:szCs w:val="20"/>
          <w:lang w:val="en-US"/>
        </w:rPr>
      </w:pPr>
    </w:p>
    <w:sectPr w:rsidR="00A27EDE" w:rsidRPr="005E51D0" w:rsidSect="00750163">
      <w:pgSz w:w="11906" w:h="16838"/>
      <w:pgMar w:top="397" w:right="794" w:bottom="397" w:left="794" w:header="709" w:footer="709" w:gutter="0"/>
      <w:pgBorders w:offsetFrom="page">
        <w:top w:val="dashDotStroked" w:sz="24" w:space="24" w:color="2E74B5" w:themeColor="accent1" w:themeShade="BF"/>
        <w:left w:val="dashDotStroked" w:sz="24" w:space="24" w:color="2E74B5" w:themeColor="accent1" w:themeShade="BF"/>
        <w:bottom w:val="dashDotStroked" w:sz="24" w:space="24" w:color="2E74B5" w:themeColor="accent1" w:themeShade="BF"/>
        <w:right w:val="dashDotStroked" w:sz="24" w:space="24" w:color="2E74B5" w:themeColor="accent1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pt;height:9pt" o:bullet="t">
        <v:imagedata r:id="rId1" o:title="BD14870_"/>
      </v:shape>
    </w:pict>
  </w:numPicBullet>
  <w:abstractNum w:abstractNumId="0" w15:restartNumberingAfterBreak="0">
    <w:nsid w:val="011250B1"/>
    <w:multiLevelType w:val="hybridMultilevel"/>
    <w:tmpl w:val="C0CA7604"/>
    <w:lvl w:ilvl="0" w:tplc="4CF48466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auto"/>
        <w:sz w:val="16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D95EEC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878478A"/>
    <w:multiLevelType w:val="multilevel"/>
    <w:tmpl w:val="5E00A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8E636E"/>
    <w:multiLevelType w:val="multilevel"/>
    <w:tmpl w:val="B1EE7E66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0000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DE68BD"/>
    <w:multiLevelType w:val="singleLevel"/>
    <w:tmpl w:val="0408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7EA42669"/>
    <w:multiLevelType w:val="hybridMultilevel"/>
    <w:tmpl w:val="CBF64386"/>
    <w:lvl w:ilvl="0" w:tplc="CA76C8F4">
      <w:start w:val="1"/>
      <w:numFmt w:val="bullet"/>
      <w:lvlText w:val=""/>
      <w:lvlJc w:val="left"/>
      <w:pPr>
        <w:tabs>
          <w:tab w:val="num" w:pos="814"/>
        </w:tabs>
        <w:ind w:left="814" w:hanging="360"/>
      </w:pPr>
      <w:rPr>
        <w:rFonts w:ascii="Wingdings" w:hAnsi="Wingdings" w:hint="default"/>
        <w:color w:val="008000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E2F"/>
    <w:rsid w:val="000471CA"/>
    <w:rsid w:val="000C5228"/>
    <w:rsid w:val="000D0273"/>
    <w:rsid w:val="000E3051"/>
    <w:rsid w:val="000F42D0"/>
    <w:rsid w:val="00152118"/>
    <w:rsid w:val="002024B9"/>
    <w:rsid w:val="002C3A53"/>
    <w:rsid w:val="002D4E2F"/>
    <w:rsid w:val="002E0805"/>
    <w:rsid w:val="003009BE"/>
    <w:rsid w:val="003237F1"/>
    <w:rsid w:val="00382D21"/>
    <w:rsid w:val="0042196D"/>
    <w:rsid w:val="004C439A"/>
    <w:rsid w:val="004D60BE"/>
    <w:rsid w:val="00575F42"/>
    <w:rsid w:val="005D7B3D"/>
    <w:rsid w:val="005E51D0"/>
    <w:rsid w:val="00604D0D"/>
    <w:rsid w:val="006741EE"/>
    <w:rsid w:val="00692F93"/>
    <w:rsid w:val="006C0011"/>
    <w:rsid w:val="006D2D3C"/>
    <w:rsid w:val="00750163"/>
    <w:rsid w:val="00764D32"/>
    <w:rsid w:val="00796F25"/>
    <w:rsid w:val="007D03F8"/>
    <w:rsid w:val="008351E2"/>
    <w:rsid w:val="008665B5"/>
    <w:rsid w:val="009A0610"/>
    <w:rsid w:val="009A1547"/>
    <w:rsid w:val="009A16B3"/>
    <w:rsid w:val="009D287A"/>
    <w:rsid w:val="009F41E2"/>
    <w:rsid w:val="00A04730"/>
    <w:rsid w:val="00A14B4E"/>
    <w:rsid w:val="00A27EDE"/>
    <w:rsid w:val="00A729C7"/>
    <w:rsid w:val="00AA1C4A"/>
    <w:rsid w:val="00BA07D1"/>
    <w:rsid w:val="00BE27EF"/>
    <w:rsid w:val="00BF4978"/>
    <w:rsid w:val="00C42D1F"/>
    <w:rsid w:val="00C5347A"/>
    <w:rsid w:val="00C54298"/>
    <w:rsid w:val="00C57848"/>
    <w:rsid w:val="00D10E0B"/>
    <w:rsid w:val="00D25D51"/>
    <w:rsid w:val="00D40CAD"/>
    <w:rsid w:val="00D4306A"/>
    <w:rsid w:val="00D85994"/>
    <w:rsid w:val="00DB6CC3"/>
    <w:rsid w:val="00DE6BD4"/>
    <w:rsid w:val="00E61FE8"/>
    <w:rsid w:val="00E75D98"/>
    <w:rsid w:val="00E85A63"/>
    <w:rsid w:val="00EC4F37"/>
    <w:rsid w:val="00ED23FE"/>
    <w:rsid w:val="00F730E8"/>
    <w:rsid w:val="00FF4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5062D3"/>
  <w15:chartTrackingRefBased/>
  <w15:docId w15:val="{D18A9EF5-8E8B-4A53-A5C0-6C33AD891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E2F"/>
    <w:rPr>
      <w:sz w:val="24"/>
      <w:szCs w:val="24"/>
    </w:rPr>
  </w:style>
  <w:style w:type="paragraph" w:styleId="1">
    <w:name w:val="heading 1"/>
    <w:basedOn w:val="a"/>
    <w:next w:val="a"/>
    <w:qFormat/>
    <w:rsid w:val="002D4E2F"/>
    <w:pPr>
      <w:keepNext/>
      <w:spacing w:before="120"/>
      <w:jc w:val="center"/>
      <w:outlineLvl w:val="0"/>
    </w:pPr>
    <w:rPr>
      <w:b/>
      <w:szCs w:val="20"/>
      <w:lang w:eastAsia="en-US"/>
    </w:rPr>
  </w:style>
  <w:style w:type="paragraph" w:styleId="2">
    <w:name w:val="heading 2"/>
    <w:basedOn w:val="a"/>
    <w:next w:val="a"/>
    <w:qFormat/>
    <w:rsid w:val="002D4E2F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D4E2F"/>
    <w:pPr>
      <w:tabs>
        <w:tab w:val="center" w:pos="4153"/>
        <w:tab w:val="right" w:pos="8306"/>
      </w:tabs>
    </w:pPr>
  </w:style>
  <w:style w:type="paragraph" w:styleId="a4">
    <w:name w:val="Body Text"/>
    <w:basedOn w:val="a"/>
    <w:rsid w:val="002D4E2F"/>
    <w:pPr>
      <w:jc w:val="both"/>
    </w:pPr>
    <w:rPr>
      <w:rFonts w:ascii="Arial" w:hAnsi="Arial" w:cs="Arial"/>
    </w:rPr>
  </w:style>
  <w:style w:type="paragraph" w:styleId="3">
    <w:name w:val="Body Text 3"/>
    <w:basedOn w:val="a"/>
    <w:rsid w:val="002D4E2F"/>
    <w:pPr>
      <w:spacing w:after="120"/>
    </w:pPr>
    <w:rPr>
      <w:sz w:val="16"/>
      <w:szCs w:val="16"/>
    </w:rPr>
  </w:style>
  <w:style w:type="paragraph" w:styleId="a5">
    <w:name w:val="Subtitle"/>
    <w:basedOn w:val="a"/>
    <w:qFormat/>
    <w:rsid w:val="004C439A"/>
    <w:pPr>
      <w:jc w:val="both"/>
    </w:pPr>
    <w:rPr>
      <w:rFonts w:ascii="Arial" w:hAnsi="Arial"/>
      <w:sz w:val="28"/>
    </w:rPr>
  </w:style>
  <w:style w:type="table" w:customStyle="1" w:styleId="10">
    <w:name w:val="Πλέγμα πίνακα1"/>
    <w:basedOn w:val="a1"/>
    <w:next w:val="a6"/>
    <w:uiPriority w:val="39"/>
    <w:rsid w:val="008665B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rsid w:val="008665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ED23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0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5C958-5522-4229-876F-7B51ECC87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649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konstantina</dc:creator>
  <cp:keywords/>
  <cp:lastModifiedBy>Κωνσταντίνα</cp:lastModifiedBy>
  <cp:revision>19</cp:revision>
  <cp:lastPrinted>2017-10-09T13:34:00Z</cp:lastPrinted>
  <dcterms:created xsi:type="dcterms:W3CDTF">2017-10-09T13:34:00Z</dcterms:created>
  <dcterms:modified xsi:type="dcterms:W3CDTF">2020-09-18T09:05:00Z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00080048020000000000010243210207c74006b004c800</vt:lpwstr>
  </property>
</Properties>
</file>